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EC885" w14:textId="77777777" w:rsidR="0041575C" w:rsidRDefault="0041575C">
      <w:pPr>
        <w:tabs>
          <w:tab w:val="right" w:pos="9498"/>
        </w:tabs>
        <w:ind w:right="-1"/>
      </w:pPr>
      <w:r>
        <w:t>OBSAH</w:t>
      </w:r>
      <w:r>
        <w:tab/>
        <w:t>STRANA</w:t>
      </w:r>
    </w:p>
    <w:p w14:paraId="31E2A4BB" w14:textId="7E4BB5FB" w:rsidR="005A368B" w:rsidRDefault="0041575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r w:rsidRPr="00F77801">
        <w:fldChar w:fldCharType="begin"/>
      </w:r>
      <w:r w:rsidRPr="00F77801">
        <w:instrText xml:space="preserve"> TOC \o "1-3" \f \h \z \u </w:instrText>
      </w:r>
      <w:r w:rsidRPr="00F77801">
        <w:fldChar w:fldCharType="separate"/>
      </w:r>
      <w:hyperlink w:anchor="_Toc200104708" w:history="1">
        <w:r w:rsidR="005A368B" w:rsidRPr="0058251E">
          <w:rPr>
            <w:rStyle w:val="Hypertextovodkaz"/>
          </w:rPr>
          <w:t>IDENTIFIKACE STAVBY</w:t>
        </w:r>
        <w:r w:rsidR="005A368B">
          <w:rPr>
            <w:webHidden/>
          </w:rPr>
          <w:tab/>
        </w:r>
        <w:r w:rsidR="005A368B">
          <w:rPr>
            <w:webHidden/>
          </w:rPr>
          <w:fldChar w:fldCharType="begin"/>
        </w:r>
        <w:r w:rsidR="005A368B">
          <w:rPr>
            <w:webHidden/>
          </w:rPr>
          <w:instrText xml:space="preserve"> PAGEREF _Toc200104708 \h </w:instrText>
        </w:r>
        <w:r w:rsidR="005A368B">
          <w:rPr>
            <w:webHidden/>
          </w:rPr>
        </w:r>
        <w:r w:rsidR="005A368B">
          <w:rPr>
            <w:webHidden/>
          </w:rPr>
          <w:fldChar w:fldCharType="separate"/>
        </w:r>
        <w:r w:rsidR="005A368B">
          <w:rPr>
            <w:webHidden/>
          </w:rPr>
          <w:t>3</w:t>
        </w:r>
        <w:r w:rsidR="005A368B">
          <w:rPr>
            <w:webHidden/>
          </w:rPr>
          <w:fldChar w:fldCharType="end"/>
        </w:r>
      </w:hyperlink>
    </w:p>
    <w:p w14:paraId="5ED655BA" w14:textId="186BD2E3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09" w:history="1">
        <w:r w:rsidRPr="0058251E">
          <w:rPr>
            <w:rStyle w:val="Hypertextovodkaz"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účel objektu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A39876" w14:textId="61B44D50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10" w:history="1">
        <w:r w:rsidRPr="0058251E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ARCHITEKTONICKé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1CC32E" w14:textId="6B344DA3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11" w:history="1">
        <w:r w:rsidRPr="0058251E">
          <w:rPr>
            <w:rStyle w:val="Hypertextovodkaz"/>
          </w:rPr>
          <w:t>2.1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Architektonické, výtvarné, materiálové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4788D28" w14:textId="3F6B8409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12" w:history="1">
        <w:r w:rsidRPr="0058251E">
          <w:rPr>
            <w:rStyle w:val="Hypertextovodkaz"/>
          </w:rPr>
          <w:t>2.2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Dispoziční a provozní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FCC2261" w14:textId="3256D298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13" w:history="1">
        <w:r w:rsidRPr="0058251E">
          <w:rPr>
            <w:rStyle w:val="Hypertextovodkaz"/>
          </w:rPr>
          <w:t>2.3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Bezbariérové užívání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54FBDD4" w14:textId="0EB3C945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14" w:history="1">
        <w:r w:rsidRPr="0058251E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Konstrukční a stavebně technické řešení a technické vlastnosti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F3238A5" w14:textId="1D3C25A4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15" w:history="1">
        <w:r w:rsidRPr="0058251E">
          <w:rPr>
            <w:rStyle w:val="Hypertextovodkaz"/>
          </w:rPr>
          <w:t>3.1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4B3E87C" w14:textId="7B176FEE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16" w:history="1">
        <w:r w:rsidRPr="0058251E">
          <w:rPr>
            <w:rStyle w:val="Hypertextovodkaz"/>
          </w:rPr>
          <w:t>3.2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Konstrukční a stavebně technické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4EAAF05" w14:textId="7718E3B5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17" w:history="1">
        <w:r w:rsidRPr="0058251E">
          <w:rPr>
            <w:rStyle w:val="Hypertextovodkaz"/>
          </w:rPr>
          <w:t>3.2.1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Základové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A4921B8" w14:textId="2C0A2C21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18" w:history="1">
        <w:r w:rsidRPr="0058251E">
          <w:rPr>
            <w:rStyle w:val="Hypertextovodkaz"/>
          </w:rPr>
          <w:t>3.2.2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Nosné konstrukce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29F4D96" w14:textId="7DD691DA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19" w:history="1">
        <w:r w:rsidRPr="0058251E">
          <w:rPr>
            <w:rStyle w:val="Hypertextovodkaz"/>
          </w:rPr>
          <w:t>3.2.3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Zámečnické výrobky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47040BF" w14:textId="243E9966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0" w:history="1">
        <w:r w:rsidRPr="0058251E">
          <w:rPr>
            <w:rStyle w:val="Hypertextovodkaz"/>
          </w:rPr>
          <w:t>3.2.4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Klempířské výrobky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709D48" w14:textId="6F6CF8F6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1" w:history="1">
        <w:r w:rsidRPr="0058251E">
          <w:rPr>
            <w:rStyle w:val="Hypertextovodkaz"/>
          </w:rPr>
          <w:t>3.2.5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Barevné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84E87FB" w14:textId="5B2A8E68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2" w:history="1">
        <w:r w:rsidRPr="0058251E">
          <w:rPr>
            <w:rStyle w:val="Hypertextovodkaz"/>
          </w:rPr>
          <w:t>3.2.6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Prostupy pro technol. rozvody a elektro kabely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7C38432" w14:textId="218DEFC4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23" w:history="1">
        <w:r w:rsidRPr="0058251E">
          <w:rPr>
            <w:rStyle w:val="Hypertextovodkaz"/>
          </w:rPr>
          <w:t>3.3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2B35992" w14:textId="2FFE3C56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4" w:history="1">
        <w:r w:rsidRPr="0058251E">
          <w:rPr>
            <w:rStyle w:val="Hypertextovodkaz"/>
          </w:rPr>
          <w:t>3.3.1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1 – Transformovna a rozvodna 8.1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57FDCA1" w14:textId="65B2123A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5" w:history="1">
        <w:r w:rsidRPr="0058251E">
          <w:rPr>
            <w:rStyle w:val="Hypertextovodkaz"/>
          </w:rPr>
          <w:t>3.3.2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V2 – Mouldshop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53FD4E0" w14:textId="6719AC74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6" w:history="1">
        <w:r w:rsidRPr="0058251E">
          <w:rPr>
            <w:rStyle w:val="Hypertextovodkaz"/>
          </w:rPr>
          <w:t>3.3.3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V3 – Ultrazvuk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CD64B52" w14:textId="32552D55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7" w:history="1">
        <w:r w:rsidRPr="0058251E">
          <w:rPr>
            <w:rStyle w:val="Hypertextovodkaz"/>
          </w:rPr>
          <w:t>3.3.4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V6 – Velín tyčí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4148099" w14:textId="382D8A66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8" w:history="1">
        <w:r w:rsidRPr="0058251E">
          <w:rPr>
            <w:rStyle w:val="Hypertextovodkaz"/>
          </w:rPr>
          <w:t>3.3.5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7 – Velký velín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1965881" w14:textId="5033EC97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29" w:history="1">
        <w:r w:rsidRPr="0058251E">
          <w:rPr>
            <w:rStyle w:val="Hypertextovodkaz"/>
          </w:rPr>
          <w:t>3.3.6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Vestavky V8a,b – Velíny svitků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FCE2E6B" w14:textId="1D5ADA03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30" w:history="1">
        <w:r w:rsidRPr="0058251E">
          <w:rPr>
            <w:rStyle w:val="Hypertextovodkaz"/>
          </w:rPr>
          <w:t>3.3.7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9 – Severní přístavek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3D7ABBF" w14:textId="282500BA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31" w:history="1">
        <w:r w:rsidRPr="0058251E">
          <w:rPr>
            <w:rStyle w:val="Hypertextovodkaz"/>
          </w:rPr>
          <w:t>3.3.8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V10 – Rozvodna 8.2.1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3E46EF2" w14:textId="5A4E041C" w:rsidR="005A368B" w:rsidRDefault="005A368B">
      <w:pPr>
        <w:pStyle w:val="Obsah3"/>
        <w:rPr>
          <w:rFonts w:asciiTheme="minorHAnsi" w:eastAsiaTheme="minorEastAsia" w:hAnsiTheme="minorHAnsi" w:cstheme="minorBidi"/>
          <w:kern w:val="2"/>
          <w:sz w:val="24"/>
          <w:szCs w:val="24"/>
          <w14:ligatures w14:val="standardContextual"/>
        </w:rPr>
      </w:pPr>
      <w:hyperlink w:anchor="_Toc200104732" w:history="1">
        <w:r w:rsidRPr="0058251E">
          <w:rPr>
            <w:rStyle w:val="Hypertextovodkaz"/>
          </w:rPr>
          <w:t>3.3.9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Vestavek V11 – WC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D80E200" w14:textId="7497C09F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33" w:history="1">
        <w:r w:rsidRPr="0058251E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STAVEBNÍ FYZIKA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046AFAA9" w14:textId="403AD9F7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34" w:history="1">
        <w:r w:rsidRPr="0058251E">
          <w:rPr>
            <w:rStyle w:val="Hypertextovodkaz"/>
          </w:rPr>
          <w:t>4.1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Tepelně technické vlastnosti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71EE529" w14:textId="2888F2F5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35" w:history="1">
        <w:r w:rsidRPr="0058251E">
          <w:rPr>
            <w:rStyle w:val="Hypertextovodkaz"/>
          </w:rPr>
          <w:t>4.2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Denní osvětlení a oslunění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74A1F7A" w14:textId="50AAE593" w:rsidR="005A368B" w:rsidRDefault="005A368B">
      <w:pPr>
        <w:pStyle w:val="Obsah2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200104736" w:history="1">
        <w:r w:rsidRPr="0058251E">
          <w:rPr>
            <w:rStyle w:val="Hypertextovodkaz"/>
          </w:rPr>
          <w:t>4.3</w:t>
        </w:r>
        <w:r>
          <w:rPr>
            <w:rFonts w:asciiTheme="minorHAnsi" w:eastAsiaTheme="minorEastAsia" w:hAnsiTheme="minorHAnsi" w:cstheme="minorBidi"/>
            <w:b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Akustika, hluk a vibrace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1A64D09" w14:textId="02D38A44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37" w:history="1">
        <w:r w:rsidRPr="0058251E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požadavky na požární ochranu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3E61136" w14:textId="31F9B29D" w:rsidR="005A368B" w:rsidRDefault="005A368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00104738" w:history="1">
        <w:r w:rsidRPr="0058251E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58251E">
          <w:rPr>
            <w:rStyle w:val="Hypertextovodkaz"/>
          </w:rPr>
          <w:t>ÚDAJE O POŽADOVANÉ JAKOSTI NAVRŽENÝCH MATERIÁLŮ A PROVEDENÍ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_Toc200104738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CF223F6" w14:textId="1C2F0E46" w:rsidR="00D704BE" w:rsidRPr="00D704BE" w:rsidRDefault="0041575C" w:rsidP="00D704BE">
      <w:pPr>
        <w:pStyle w:val="Nadpis1"/>
        <w:numPr>
          <w:ilvl w:val="0"/>
          <w:numId w:val="0"/>
        </w:numPr>
      </w:pPr>
      <w:r w:rsidRPr="00F77801">
        <w:rPr>
          <w:noProof/>
          <w:szCs w:val="22"/>
        </w:rPr>
        <w:fldChar w:fldCharType="end"/>
      </w:r>
      <w:bookmarkStart w:id="0" w:name="_Toc49349030"/>
      <w:bookmarkStart w:id="1" w:name="_Toc49405729"/>
      <w:bookmarkStart w:id="2" w:name="_Hlk49416473"/>
    </w:p>
    <w:p w14:paraId="305A7660" w14:textId="77777777" w:rsidR="00501632" w:rsidRPr="002C7F69" w:rsidRDefault="00501632" w:rsidP="00095B52">
      <w:pPr>
        <w:pStyle w:val="Nadpis1"/>
        <w:pageBreakBefore/>
        <w:numPr>
          <w:ilvl w:val="0"/>
          <w:numId w:val="0"/>
        </w:numPr>
      </w:pPr>
      <w:bookmarkStart w:id="3" w:name="_Toc200104708"/>
      <w:r w:rsidRPr="002C7F69">
        <w:lastRenderedPageBreak/>
        <w:t>IDENTIFIKACE STAVBY</w:t>
      </w:r>
      <w:bookmarkEnd w:id="0"/>
      <w:bookmarkEnd w:id="1"/>
      <w:bookmarkEnd w:id="3"/>
    </w:p>
    <w:p w14:paraId="197C0AD5" w14:textId="77777777" w:rsidR="00501632" w:rsidRPr="002C7F69" w:rsidRDefault="00501632" w:rsidP="00501632">
      <w:pPr>
        <w:ind w:left="3544" w:hanging="2410"/>
        <w:rPr>
          <w:b/>
          <w:u w:val="single"/>
        </w:rPr>
      </w:pPr>
      <w:bookmarkStart w:id="4" w:name="_Toc354724394"/>
      <w:bookmarkStart w:id="5" w:name="_Toc355353964"/>
      <w:bookmarkStart w:id="6" w:name="_Toc511304440"/>
      <w:r w:rsidRPr="002C7F69">
        <w:rPr>
          <w:b/>
          <w:u w:val="single"/>
        </w:rPr>
        <w:t>Údaje o stavbě</w:t>
      </w:r>
      <w:bookmarkEnd w:id="4"/>
      <w:bookmarkEnd w:id="5"/>
      <w:bookmarkEnd w:id="6"/>
    </w:p>
    <w:p w14:paraId="46B84B92" w14:textId="77777777" w:rsidR="00A578A9" w:rsidRPr="002C7F69" w:rsidRDefault="00A578A9" w:rsidP="00A578A9">
      <w:pPr>
        <w:ind w:left="3544" w:hanging="2410"/>
      </w:pPr>
      <w:bookmarkStart w:id="7" w:name="_Toc354724395"/>
      <w:bookmarkStart w:id="8" w:name="_Toc355353965"/>
      <w:bookmarkStart w:id="9" w:name="_Toc511304441"/>
      <w:r w:rsidRPr="002C7F69">
        <w:t>Název Stavby:</w:t>
      </w:r>
      <w:r w:rsidRPr="002C7F69">
        <w:tab/>
      </w:r>
      <w:r w:rsidRPr="002C7F69">
        <w:tab/>
        <w:t xml:space="preserve">ALFAGEN </w:t>
      </w:r>
      <w:r w:rsidR="00FE6CC6">
        <w:t xml:space="preserve">– </w:t>
      </w:r>
      <w:r w:rsidR="00FE6CC6" w:rsidRPr="009A7E11">
        <w:t xml:space="preserve">D02 NOVÁ HALA </w:t>
      </w:r>
      <w:proofErr w:type="spellStart"/>
      <w:r w:rsidR="00FE6CC6" w:rsidRPr="009A7E11">
        <w:t>TaO</w:t>
      </w:r>
      <w:proofErr w:type="spellEnd"/>
      <w:r w:rsidR="00FE6CC6">
        <w:t xml:space="preserve">, </w:t>
      </w:r>
      <w:proofErr w:type="spellStart"/>
      <w:r w:rsidR="00FE6CC6">
        <w:t>Vestavky</w:t>
      </w:r>
      <w:proofErr w:type="spellEnd"/>
    </w:p>
    <w:p w14:paraId="2737F0BD" w14:textId="77777777" w:rsidR="00A578A9" w:rsidRPr="002C7F69" w:rsidRDefault="00A578A9" w:rsidP="00A578A9">
      <w:pPr>
        <w:ind w:left="3544" w:hanging="2410"/>
      </w:pPr>
      <w:r w:rsidRPr="002C7F69">
        <w:t>Místo stavby:</w:t>
      </w:r>
      <w:r w:rsidRPr="002C7F69">
        <w:tab/>
      </w:r>
      <w:r w:rsidRPr="002C7F69">
        <w:tab/>
        <w:t xml:space="preserve">Areál </w:t>
      </w:r>
      <w:r w:rsidRPr="002C7F69">
        <w:rPr>
          <w:szCs w:val="22"/>
        </w:rPr>
        <w:t>AL INVEST Břidličná, a.s.</w:t>
      </w:r>
    </w:p>
    <w:p w14:paraId="281B4E31" w14:textId="77777777" w:rsidR="00A578A9" w:rsidRPr="002C7F69" w:rsidRDefault="00A578A9" w:rsidP="00A578A9">
      <w:pPr>
        <w:ind w:left="3544" w:hanging="2410"/>
      </w:pPr>
      <w:r w:rsidRPr="002C7F69">
        <w:t xml:space="preserve">Katastrální území: </w:t>
      </w:r>
      <w:r w:rsidRPr="002C7F69">
        <w:tab/>
      </w:r>
      <w:r w:rsidRPr="002C7F69">
        <w:rPr>
          <w:szCs w:val="22"/>
        </w:rPr>
        <w:t>Břidličná</w:t>
      </w:r>
    </w:p>
    <w:p w14:paraId="3A9364E0" w14:textId="74C7F1A8" w:rsidR="00A578A9" w:rsidRPr="002C7F69" w:rsidRDefault="00A578A9" w:rsidP="00A578A9">
      <w:pPr>
        <w:ind w:left="3544" w:hanging="2410"/>
      </w:pPr>
      <w:r w:rsidRPr="007D23B6">
        <w:t>Parcelní čísla:</w:t>
      </w:r>
      <w:r w:rsidRPr="007D23B6">
        <w:tab/>
      </w:r>
      <w:r w:rsidR="007D23B6" w:rsidRPr="007D23B6">
        <w:t>1970, 1972, 1973, 1974, 2179, 2180, 2181, 2182, 2183, 2184, 2185, 2186, 2195, 2196, 2197, 2198, 2199, 2200, 2412, 2598/1</w:t>
      </w:r>
    </w:p>
    <w:p w14:paraId="4391AC42" w14:textId="77777777" w:rsidR="00A578A9" w:rsidRPr="002C7F69" w:rsidRDefault="00A578A9" w:rsidP="00A578A9">
      <w:pPr>
        <w:ind w:left="3544" w:hanging="2410"/>
      </w:pPr>
      <w:r w:rsidRPr="002C7F69">
        <w:t>Předmět dokumentace:</w:t>
      </w:r>
      <w:r w:rsidRPr="002C7F69">
        <w:tab/>
      </w:r>
      <w:proofErr w:type="spellStart"/>
      <w:r w:rsidR="007D23B6">
        <w:t>Vestavky</w:t>
      </w:r>
      <w:proofErr w:type="spellEnd"/>
      <w:r w:rsidR="007D23B6">
        <w:t xml:space="preserve"> haly </w:t>
      </w:r>
      <w:proofErr w:type="spellStart"/>
      <w:r w:rsidR="007D23B6">
        <w:t>TaO</w:t>
      </w:r>
      <w:proofErr w:type="spellEnd"/>
    </w:p>
    <w:p w14:paraId="468A335F" w14:textId="77777777" w:rsidR="00A578A9" w:rsidRPr="002C7F69" w:rsidRDefault="00A578A9" w:rsidP="00A578A9">
      <w:pPr>
        <w:ind w:left="3544" w:hanging="2410"/>
      </w:pPr>
      <w:r w:rsidRPr="002C7F69">
        <w:t xml:space="preserve">Druh stavby: </w:t>
      </w:r>
      <w:r w:rsidRPr="002C7F69">
        <w:tab/>
      </w:r>
      <w:r w:rsidRPr="002C7F69">
        <w:tab/>
        <w:t>Trvalá stavba</w:t>
      </w:r>
    </w:p>
    <w:p w14:paraId="3EE1A3B8" w14:textId="77777777" w:rsidR="00A578A9" w:rsidRPr="002C7F69" w:rsidRDefault="00A578A9" w:rsidP="00A578A9">
      <w:pPr>
        <w:ind w:left="3544" w:hanging="2410"/>
      </w:pPr>
      <w:r w:rsidRPr="002C7F69">
        <w:t>Účel užívání stavby:</w:t>
      </w:r>
      <w:r w:rsidRPr="002C7F69">
        <w:tab/>
        <w:t>Průmyslová výroba</w:t>
      </w:r>
    </w:p>
    <w:p w14:paraId="7152AC5F" w14:textId="77777777" w:rsidR="00501632" w:rsidRPr="002C7F69" w:rsidRDefault="00501632" w:rsidP="00501632">
      <w:pPr>
        <w:ind w:left="3544" w:hanging="2410"/>
        <w:rPr>
          <w:b/>
          <w:u w:val="single"/>
        </w:rPr>
      </w:pPr>
    </w:p>
    <w:p w14:paraId="0BABB33F" w14:textId="77777777" w:rsidR="00501632" w:rsidRPr="002C7F69" w:rsidRDefault="00501632" w:rsidP="00501632">
      <w:pPr>
        <w:ind w:left="3544" w:hanging="2410"/>
        <w:rPr>
          <w:b/>
          <w:u w:val="single"/>
        </w:rPr>
      </w:pPr>
      <w:r w:rsidRPr="002C7F69">
        <w:rPr>
          <w:b/>
          <w:u w:val="single"/>
        </w:rPr>
        <w:t>Údaje o žadateli</w:t>
      </w:r>
      <w:bookmarkEnd w:id="7"/>
      <w:bookmarkEnd w:id="8"/>
      <w:bookmarkEnd w:id="9"/>
    </w:p>
    <w:p w14:paraId="55083FBE" w14:textId="77777777" w:rsidR="00A578A9" w:rsidRPr="002C7F69" w:rsidRDefault="00A578A9" w:rsidP="00A578A9">
      <w:pPr>
        <w:ind w:left="3544" w:hanging="2410"/>
      </w:pPr>
      <w:r w:rsidRPr="002C7F69">
        <w:t>Jméno:</w:t>
      </w:r>
      <w:r w:rsidRPr="002C7F69">
        <w:tab/>
      </w:r>
      <w:r w:rsidRPr="002C7F69">
        <w:rPr>
          <w:szCs w:val="22"/>
        </w:rPr>
        <w:t>AL INVEST Břidličná, a.s.</w:t>
      </w:r>
    </w:p>
    <w:p w14:paraId="38823D48" w14:textId="77777777" w:rsidR="00A578A9" w:rsidRPr="002C7F69" w:rsidRDefault="00A578A9" w:rsidP="00A578A9">
      <w:pPr>
        <w:ind w:left="3544" w:hanging="2410"/>
      </w:pPr>
      <w:r w:rsidRPr="002C7F69">
        <w:t>Ulice, číslo:</w:t>
      </w:r>
      <w:r w:rsidRPr="002C7F69">
        <w:tab/>
        <w:t>Bruntálská 167</w:t>
      </w:r>
    </w:p>
    <w:p w14:paraId="7775C427" w14:textId="77777777" w:rsidR="00A578A9" w:rsidRPr="002C7F69" w:rsidRDefault="00A578A9" w:rsidP="00A578A9">
      <w:pPr>
        <w:ind w:left="3544" w:hanging="2410"/>
      </w:pPr>
      <w:r w:rsidRPr="002C7F69">
        <w:t>PSČ, obec:</w:t>
      </w:r>
      <w:r w:rsidRPr="002C7F69">
        <w:tab/>
        <w:t>793 51 Břidličná</w:t>
      </w:r>
    </w:p>
    <w:p w14:paraId="7BF2F391" w14:textId="77777777" w:rsidR="00A578A9" w:rsidRPr="002C7F69" w:rsidRDefault="00A578A9" w:rsidP="00A578A9">
      <w:pPr>
        <w:ind w:left="3544" w:hanging="2410"/>
      </w:pPr>
      <w:r w:rsidRPr="002C7F69">
        <w:t>IČ:</w:t>
      </w:r>
      <w:r w:rsidRPr="002C7F69">
        <w:tab/>
        <w:t>273 76 184</w:t>
      </w:r>
    </w:p>
    <w:p w14:paraId="3276F4FE" w14:textId="77777777" w:rsidR="00A578A9" w:rsidRPr="002C7F69" w:rsidRDefault="00A578A9" w:rsidP="00A578A9">
      <w:pPr>
        <w:ind w:left="3544" w:hanging="2410"/>
      </w:pPr>
      <w:r w:rsidRPr="002C7F69">
        <w:t>IDS:</w:t>
      </w:r>
      <w:r w:rsidRPr="002C7F69">
        <w:tab/>
      </w:r>
      <w:proofErr w:type="spellStart"/>
      <w:r w:rsidRPr="002C7F69">
        <w:t>xcbcpxk</w:t>
      </w:r>
      <w:proofErr w:type="spellEnd"/>
    </w:p>
    <w:p w14:paraId="18A17CBB" w14:textId="77777777" w:rsidR="00501632" w:rsidRPr="002C7F69" w:rsidRDefault="00501632" w:rsidP="00501632">
      <w:pPr>
        <w:spacing w:before="60"/>
        <w:ind w:left="425" w:firstLine="709"/>
      </w:pPr>
    </w:p>
    <w:p w14:paraId="063ADE37" w14:textId="77777777" w:rsidR="00501632" w:rsidRPr="002C7F69" w:rsidRDefault="00501632" w:rsidP="00501632">
      <w:pPr>
        <w:ind w:left="3544" w:hanging="2410"/>
        <w:rPr>
          <w:b/>
          <w:u w:val="single"/>
        </w:rPr>
      </w:pPr>
      <w:bookmarkStart w:id="10" w:name="_Toc355353966"/>
      <w:bookmarkStart w:id="11" w:name="_Toc511304442"/>
      <w:r w:rsidRPr="002C7F69">
        <w:rPr>
          <w:b/>
          <w:u w:val="single"/>
        </w:rPr>
        <w:t>Údaje o zpracovateli dokumentace</w:t>
      </w:r>
      <w:bookmarkEnd w:id="10"/>
      <w:bookmarkEnd w:id="11"/>
    </w:p>
    <w:p w14:paraId="1B6B9403" w14:textId="77777777" w:rsidR="00A578A9" w:rsidRPr="002C7F69" w:rsidRDefault="00A578A9" w:rsidP="00A578A9">
      <w:pPr>
        <w:ind w:left="3544" w:hanging="2410"/>
      </w:pPr>
      <w:r w:rsidRPr="002C7F69">
        <w:t>Jméno:</w:t>
      </w:r>
      <w:r w:rsidRPr="002C7F69">
        <w:tab/>
      </w:r>
      <w:r w:rsidRPr="002C7F69">
        <w:tab/>
        <w:t>HUTNÍ PROJEKT Frýdek-Místek a.s.</w:t>
      </w:r>
    </w:p>
    <w:p w14:paraId="0919FB21" w14:textId="77777777" w:rsidR="00A578A9" w:rsidRPr="002C7F69" w:rsidRDefault="00A578A9" w:rsidP="00A578A9">
      <w:pPr>
        <w:ind w:left="3544" w:hanging="2410"/>
      </w:pPr>
      <w:r w:rsidRPr="002C7F69">
        <w:t>Ulice, číslo:</w:t>
      </w:r>
      <w:r w:rsidRPr="002C7F69">
        <w:tab/>
        <w:t>28. října 1495</w:t>
      </w:r>
    </w:p>
    <w:p w14:paraId="44C3D1C4" w14:textId="77777777" w:rsidR="00A578A9" w:rsidRPr="002C7F69" w:rsidRDefault="00A578A9" w:rsidP="00A578A9">
      <w:pPr>
        <w:ind w:left="3544" w:hanging="2410"/>
      </w:pPr>
      <w:r w:rsidRPr="002C7F69">
        <w:t>PSČ, obec:</w:t>
      </w:r>
      <w:r w:rsidRPr="002C7F69">
        <w:tab/>
        <w:t>738 01 Frýdek-Místek</w:t>
      </w:r>
    </w:p>
    <w:p w14:paraId="27532F8F" w14:textId="77777777" w:rsidR="00A578A9" w:rsidRPr="002C7F69" w:rsidRDefault="00A578A9" w:rsidP="00A578A9">
      <w:pPr>
        <w:ind w:left="3544" w:hanging="2410"/>
      </w:pPr>
      <w:r w:rsidRPr="002C7F69">
        <w:t>IČ:</w:t>
      </w:r>
      <w:r w:rsidRPr="002C7F69">
        <w:tab/>
        <w:t>45193584</w:t>
      </w:r>
    </w:p>
    <w:p w14:paraId="3D54553E" w14:textId="77777777" w:rsidR="00A578A9" w:rsidRPr="002C7F69" w:rsidRDefault="00A578A9" w:rsidP="00A578A9">
      <w:pPr>
        <w:ind w:left="3544" w:hanging="2410"/>
      </w:pPr>
      <w:r w:rsidRPr="002C7F69">
        <w:t>IDS:</w:t>
      </w:r>
      <w:r w:rsidRPr="002C7F69">
        <w:tab/>
        <w:t>pyeegm8</w:t>
      </w:r>
    </w:p>
    <w:p w14:paraId="6757129F" w14:textId="77777777" w:rsidR="00501632" w:rsidRPr="002C7F69" w:rsidRDefault="00501632" w:rsidP="00501632">
      <w:pPr>
        <w:ind w:left="3544" w:hanging="2410"/>
      </w:pPr>
    </w:p>
    <w:p w14:paraId="12725B92" w14:textId="77777777" w:rsidR="00A578A9" w:rsidRPr="002C7F69" w:rsidRDefault="00A578A9" w:rsidP="00501632">
      <w:pPr>
        <w:ind w:left="3544" w:hanging="2410"/>
      </w:pPr>
    </w:p>
    <w:p w14:paraId="557BA30C" w14:textId="77777777" w:rsidR="0027603C" w:rsidRDefault="00501632" w:rsidP="0027603C">
      <w:pPr>
        <w:ind w:left="1134"/>
        <w:rPr>
          <w:rFonts w:cs="Arial"/>
          <w:lang w:val="en-GB"/>
        </w:rPr>
      </w:pPr>
      <w:r w:rsidRPr="002C7F69">
        <w:t>Stavební objekt:</w:t>
      </w:r>
      <w:r w:rsidRPr="002C7F69">
        <w:tab/>
      </w:r>
      <w:r w:rsidRPr="002C7F69">
        <w:tab/>
      </w:r>
      <w:bookmarkStart w:id="12" w:name="_Hlk12447945"/>
      <w:r w:rsidR="00A578A9" w:rsidRPr="0027603C">
        <w:rPr>
          <w:rFonts w:cs="Arial"/>
          <w:b/>
          <w:bCs/>
          <w:lang w:val="en-GB"/>
        </w:rPr>
        <w:t>SO 0</w:t>
      </w:r>
      <w:r w:rsidR="007D23B6" w:rsidRPr="0027603C">
        <w:rPr>
          <w:rFonts w:cs="Arial"/>
          <w:b/>
          <w:bCs/>
          <w:lang w:val="en-GB"/>
        </w:rPr>
        <w:t>2</w:t>
      </w:r>
      <w:r w:rsidR="00A578A9" w:rsidRPr="0027603C">
        <w:rPr>
          <w:rFonts w:cs="Arial"/>
          <w:b/>
          <w:bCs/>
          <w:lang w:val="en-GB"/>
        </w:rPr>
        <w:t xml:space="preserve"> NOVÁ HALA </w:t>
      </w:r>
      <w:proofErr w:type="spellStart"/>
      <w:r w:rsidR="007D23B6" w:rsidRPr="0027603C">
        <w:rPr>
          <w:rFonts w:cs="Arial"/>
          <w:b/>
          <w:bCs/>
          <w:lang w:val="en-GB"/>
        </w:rPr>
        <w:t>TaO</w:t>
      </w:r>
      <w:proofErr w:type="spellEnd"/>
      <w:r w:rsidR="007D23B6">
        <w:rPr>
          <w:rFonts w:cs="Arial"/>
          <w:lang w:val="en-GB"/>
        </w:rPr>
        <w:t xml:space="preserve"> </w:t>
      </w:r>
    </w:p>
    <w:p w14:paraId="01F4C487" w14:textId="67918A83" w:rsidR="0027603C" w:rsidRPr="002C7F69" w:rsidRDefault="0027603C" w:rsidP="0027603C">
      <w:pPr>
        <w:ind w:left="1134"/>
        <w:rPr>
          <w:rFonts w:cs="Arial"/>
          <w:lang w:val="en-GB"/>
        </w:rPr>
      </w:pPr>
      <w:r>
        <w:t>Podsložka:</w:t>
      </w:r>
      <w:r>
        <w:tab/>
      </w:r>
      <w:r>
        <w:tab/>
      </w:r>
      <w:r>
        <w:rPr>
          <w:rFonts w:cs="Arial"/>
          <w:lang w:val="en-GB"/>
        </w:rPr>
        <w:t>VESTAVKY</w:t>
      </w:r>
    </w:p>
    <w:bookmarkEnd w:id="12"/>
    <w:p w14:paraId="667B724E" w14:textId="77777777" w:rsidR="00501632" w:rsidRPr="002C7F69" w:rsidRDefault="00501632" w:rsidP="00501632">
      <w:pPr>
        <w:spacing w:after="60"/>
        <w:ind w:left="1134"/>
      </w:pPr>
      <w:r w:rsidRPr="002C7F69">
        <w:t xml:space="preserve">Profesní díl: </w:t>
      </w:r>
      <w:r w:rsidRPr="002C7F69">
        <w:tab/>
      </w:r>
      <w:r w:rsidRPr="002C7F69">
        <w:tab/>
      </w:r>
      <w:r w:rsidRPr="002C7F69">
        <w:rPr>
          <w:b/>
          <w:bCs/>
        </w:rPr>
        <w:t>STAVEBNÍ</w:t>
      </w:r>
      <w:r w:rsidRPr="002C7F69">
        <w:rPr>
          <w:b/>
        </w:rPr>
        <w:t xml:space="preserve"> ŘEŠENÍ</w:t>
      </w:r>
    </w:p>
    <w:p w14:paraId="28DD02F0" w14:textId="77777777" w:rsidR="00501632" w:rsidRDefault="00501632" w:rsidP="00501632">
      <w:pPr>
        <w:ind w:left="3544" w:hanging="2410"/>
      </w:pPr>
      <w:r w:rsidRPr="002C7F69">
        <w:t>Část:</w:t>
      </w:r>
      <w:r w:rsidRPr="002C7F69">
        <w:tab/>
        <w:t>Technická zpráva</w:t>
      </w:r>
    </w:p>
    <w:p w14:paraId="1AC6FA7C" w14:textId="77777777" w:rsidR="00831607" w:rsidRDefault="00831607" w:rsidP="00501632">
      <w:pPr>
        <w:ind w:left="3544" w:hanging="2410"/>
      </w:pPr>
    </w:p>
    <w:p w14:paraId="36E8CEF3" w14:textId="00DC25F4" w:rsidR="00831607" w:rsidRDefault="00831607" w:rsidP="00831607">
      <w:r w:rsidRPr="00597E55">
        <w:t xml:space="preserve">Stavba haly </w:t>
      </w:r>
      <w:proofErr w:type="spellStart"/>
      <w:r>
        <w:t>TaO</w:t>
      </w:r>
      <w:proofErr w:type="spellEnd"/>
      <w:r>
        <w:t xml:space="preserve"> </w:t>
      </w:r>
      <w:r w:rsidRPr="00597E55">
        <w:t xml:space="preserve">je novostavbou. </w:t>
      </w:r>
      <w:r>
        <w:t>Nová hala bude sloužit k výrobním účelům – tavení a odlévání hliníku. Záměr, který je předmětem projektu, je součástí širšího projektu ALFAGEN – modernizace technologie tavení a lití. Projektu byla udělena dotace z modernizačního fondu EU. Tato dokumentace slouží pro výběr zhotovitele II. etapy výstavby.</w:t>
      </w:r>
    </w:p>
    <w:p w14:paraId="0921D678" w14:textId="77777777" w:rsidR="00831607" w:rsidRPr="002C7F69" w:rsidRDefault="00831607" w:rsidP="00501632">
      <w:pPr>
        <w:ind w:left="3544" w:hanging="2410"/>
      </w:pPr>
    </w:p>
    <w:p w14:paraId="41C67A8B" w14:textId="77777777" w:rsidR="00954A90" w:rsidRPr="003B5B82" w:rsidRDefault="00A25420" w:rsidP="00F77801">
      <w:pPr>
        <w:pStyle w:val="Nadpis1"/>
        <w:pageBreakBefore/>
      </w:pPr>
      <w:bookmarkStart w:id="13" w:name="_Toc200104709"/>
      <w:bookmarkEnd w:id="2"/>
      <w:r w:rsidRPr="003B5B82">
        <w:lastRenderedPageBreak/>
        <w:t>účel objektu</w:t>
      </w:r>
      <w:bookmarkEnd w:id="13"/>
    </w:p>
    <w:p w14:paraId="7657F9AA" w14:textId="3965871C" w:rsidR="0086624F" w:rsidRDefault="003B5B82" w:rsidP="0086624F">
      <w:r>
        <w:t>Nová hala bude sloužit k výrobním účelům</w:t>
      </w:r>
      <w:r w:rsidR="007D23B6">
        <w:t xml:space="preserve"> – tavení a odlévání hliníku. </w:t>
      </w:r>
      <w:r w:rsidR="00831607">
        <w:t xml:space="preserve">Součástí II. etapy výstavby jsou všechny podzemní konstrukce pro technologii a </w:t>
      </w:r>
      <w:proofErr w:type="spellStart"/>
      <w:r w:rsidR="00831607">
        <w:t>vestavky</w:t>
      </w:r>
      <w:proofErr w:type="spellEnd"/>
      <w:r w:rsidR="00831607">
        <w:t xml:space="preserve"> s technologií spojené.</w:t>
      </w:r>
    </w:p>
    <w:p w14:paraId="2811E06D" w14:textId="77777777" w:rsidR="001663FC" w:rsidRDefault="001663FC" w:rsidP="008C4AB5">
      <w:pPr>
        <w:pStyle w:val="Nadpis1"/>
        <w:numPr>
          <w:ilvl w:val="0"/>
          <w:numId w:val="1"/>
        </w:numPr>
      </w:pPr>
      <w:bookmarkStart w:id="14" w:name="_Toc200104710"/>
      <w:r w:rsidRPr="008F696B">
        <w:t>ARCHITEKTONICK</w:t>
      </w:r>
      <w:r w:rsidR="00A750A6">
        <w:t>é</w:t>
      </w:r>
      <w:r w:rsidRPr="008F696B">
        <w:t xml:space="preserve"> ŘEŠENÍ</w:t>
      </w:r>
      <w:bookmarkEnd w:id="14"/>
    </w:p>
    <w:p w14:paraId="50DB7E34" w14:textId="77777777" w:rsidR="00B53570" w:rsidRPr="003667A8" w:rsidRDefault="001663FC" w:rsidP="008C4AB5">
      <w:pPr>
        <w:pStyle w:val="Nadpis2"/>
        <w:numPr>
          <w:ilvl w:val="1"/>
          <w:numId w:val="1"/>
        </w:numPr>
      </w:pPr>
      <w:bookmarkStart w:id="15" w:name="_Toc363724471"/>
      <w:bookmarkStart w:id="16" w:name="_Toc200104711"/>
      <w:r>
        <w:t>Architek</w:t>
      </w:r>
      <w:r w:rsidR="00A750A6">
        <w:t>tonické, výtvarné, materiálové řešení</w:t>
      </w:r>
      <w:bookmarkEnd w:id="16"/>
    </w:p>
    <w:p w14:paraId="0F856B1C" w14:textId="77777777" w:rsidR="0086624F" w:rsidRDefault="0086624F" w:rsidP="003667A8">
      <w:pPr>
        <w:rPr>
          <w:rFonts w:cs="Arial"/>
        </w:rPr>
      </w:pPr>
      <w:bookmarkStart w:id="17" w:name="_Hlk56747777"/>
      <w:r>
        <w:rPr>
          <w:rFonts w:cs="Arial"/>
        </w:rPr>
        <w:t xml:space="preserve">Architektonické a výtvarné řešení plně odpovídá technickému účelu </w:t>
      </w:r>
      <w:proofErr w:type="spellStart"/>
      <w:r>
        <w:rPr>
          <w:rFonts w:cs="Arial"/>
        </w:rPr>
        <w:t>vestavků</w:t>
      </w:r>
      <w:proofErr w:type="spellEnd"/>
      <w:r>
        <w:rPr>
          <w:rFonts w:cs="Arial"/>
        </w:rPr>
        <w:t xml:space="preserve">. Z jedenácti </w:t>
      </w:r>
      <w:proofErr w:type="spellStart"/>
      <w:r>
        <w:rPr>
          <w:rFonts w:cs="Arial"/>
        </w:rPr>
        <w:t>vestavků</w:t>
      </w:r>
      <w:proofErr w:type="spellEnd"/>
      <w:r>
        <w:rPr>
          <w:rFonts w:cs="Arial"/>
        </w:rPr>
        <w:t xml:space="preserve"> haly jsou předmětem projektu následující: </w:t>
      </w:r>
    </w:p>
    <w:p w14:paraId="0C6AB8F6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V1 – </w:t>
      </w:r>
      <w:proofErr w:type="spellStart"/>
      <w:r>
        <w:rPr>
          <w:rFonts w:cs="Arial"/>
        </w:rPr>
        <w:t>Transformátorovna</w:t>
      </w:r>
      <w:proofErr w:type="spellEnd"/>
      <w:r>
        <w:rPr>
          <w:rFonts w:cs="Arial"/>
        </w:rPr>
        <w:t xml:space="preserve"> a rozvodna 8.1</w:t>
      </w:r>
    </w:p>
    <w:p w14:paraId="75467A26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V2 – </w:t>
      </w:r>
      <w:proofErr w:type="spellStart"/>
      <w:r>
        <w:rPr>
          <w:rFonts w:cs="Arial"/>
        </w:rPr>
        <w:t>Mouldshop</w:t>
      </w:r>
      <w:proofErr w:type="spellEnd"/>
    </w:p>
    <w:p w14:paraId="2BC8FA45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V3 – Ultrazvuk</w:t>
      </w:r>
    </w:p>
    <w:p w14:paraId="5835E349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V6 – Velín tyčí</w:t>
      </w:r>
    </w:p>
    <w:p w14:paraId="265D4688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V7 – Velký velín</w:t>
      </w:r>
    </w:p>
    <w:p w14:paraId="63678F2B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Vestavky</w:t>
      </w:r>
      <w:proofErr w:type="spellEnd"/>
      <w:r>
        <w:rPr>
          <w:rFonts w:cs="Arial"/>
        </w:rPr>
        <w:t xml:space="preserve"> V8</w:t>
      </w:r>
      <w:proofErr w:type="gramStart"/>
      <w:r>
        <w:rPr>
          <w:rFonts w:cs="Arial"/>
        </w:rPr>
        <w:t>a,b</w:t>
      </w:r>
      <w:proofErr w:type="gramEnd"/>
      <w:r>
        <w:rPr>
          <w:rFonts w:cs="Arial"/>
        </w:rPr>
        <w:t xml:space="preserve"> – Velíny svitků</w:t>
      </w:r>
    </w:p>
    <w:p w14:paraId="16EC5491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</w:t>
      </w:r>
      <w:r w:rsidR="000D4F98">
        <w:rPr>
          <w:rFonts w:cs="Arial"/>
        </w:rPr>
        <w:t>V</w:t>
      </w:r>
      <w:r>
        <w:rPr>
          <w:rFonts w:cs="Arial"/>
        </w:rPr>
        <w:t>9 – Severní přístavek</w:t>
      </w:r>
    </w:p>
    <w:p w14:paraId="03750064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</w:t>
      </w:r>
      <w:r w:rsidR="000D4F98">
        <w:rPr>
          <w:rFonts w:cs="Arial"/>
        </w:rPr>
        <w:t>V</w:t>
      </w:r>
      <w:r>
        <w:rPr>
          <w:rFonts w:cs="Arial"/>
        </w:rPr>
        <w:t>10 – Rozvodna 8.2.1</w:t>
      </w:r>
    </w:p>
    <w:p w14:paraId="3A9CBB45" w14:textId="77777777" w:rsidR="0086624F" w:rsidRDefault="0086624F" w:rsidP="0086624F">
      <w:pPr>
        <w:pStyle w:val="Odstavecseseznamem"/>
        <w:numPr>
          <w:ilvl w:val="0"/>
          <w:numId w:val="9"/>
        </w:numPr>
        <w:rPr>
          <w:rFonts w:cs="Arial"/>
        </w:rPr>
      </w:pPr>
      <w:proofErr w:type="spellStart"/>
      <w:r>
        <w:rPr>
          <w:rFonts w:cs="Arial"/>
        </w:rPr>
        <w:t>Vestavek</w:t>
      </w:r>
      <w:proofErr w:type="spellEnd"/>
      <w:r>
        <w:rPr>
          <w:rFonts w:cs="Arial"/>
        </w:rPr>
        <w:t xml:space="preserve"> </w:t>
      </w:r>
      <w:r w:rsidR="000D4F98">
        <w:rPr>
          <w:rFonts w:cs="Arial"/>
        </w:rPr>
        <w:t>V</w:t>
      </w:r>
      <w:r>
        <w:rPr>
          <w:rFonts w:cs="Arial"/>
        </w:rPr>
        <w:t>11 – WC</w:t>
      </w:r>
    </w:p>
    <w:p w14:paraId="29C90FB9" w14:textId="207592D7" w:rsidR="0086624F" w:rsidRPr="00443BD3" w:rsidRDefault="0086624F" w:rsidP="0086624F">
      <w:pPr>
        <w:rPr>
          <w:rFonts w:cs="Arial"/>
        </w:rPr>
      </w:pPr>
      <w:r w:rsidRPr="00443BD3">
        <w:rPr>
          <w:rFonts w:cs="Arial"/>
        </w:rPr>
        <w:t xml:space="preserve">Všechny </w:t>
      </w:r>
      <w:proofErr w:type="spellStart"/>
      <w:r w:rsidRPr="00443BD3">
        <w:rPr>
          <w:rFonts w:cs="Arial"/>
        </w:rPr>
        <w:t>vestavky</w:t>
      </w:r>
      <w:proofErr w:type="spellEnd"/>
      <w:r w:rsidRPr="00443BD3">
        <w:rPr>
          <w:rFonts w:cs="Arial"/>
        </w:rPr>
        <w:t xml:space="preserve"> (kromě V11) mají nosnou ocelovou konstrukci</w:t>
      </w:r>
      <w:r w:rsidR="00483890" w:rsidRPr="00443BD3">
        <w:rPr>
          <w:rFonts w:cs="Arial"/>
        </w:rPr>
        <w:t xml:space="preserve"> a </w:t>
      </w:r>
      <w:r w:rsidRPr="00443BD3">
        <w:rPr>
          <w:rFonts w:cs="Arial"/>
        </w:rPr>
        <w:t>opláštění</w:t>
      </w:r>
      <w:r w:rsidR="00483890" w:rsidRPr="00443BD3">
        <w:rPr>
          <w:rFonts w:cs="Arial"/>
        </w:rPr>
        <w:t xml:space="preserve"> </w:t>
      </w:r>
      <w:proofErr w:type="spellStart"/>
      <w:r w:rsidR="00483890" w:rsidRPr="00443BD3">
        <w:rPr>
          <w:rFonts w:cs="Arial"/>
        </w:rPr>
        <w:t>kovoplastickým</w:t>
      </w:r>
      <w:proofErr w:type="spellEnd"/>
      <w:r w:rsidR="00483890" w:rsidRPr="00443BD3">
        <w:rPr>
          <w:rFonts w:cs="Arial"/>
        </w:rPr>
        <w:t xml:space="preserve"> </w:t>
      </w:r>
      <w:r w:rsidRPr="00443BD3">
        <w:rPr>
          <w:rFonts w:cs="Arial"/>
        </w:rPr>
        <w:t xml:space="preserve">sendvičovým </w:t>
      </w:r>
      <w:r w:rsidR="00DF7150" w:rsidRPr="00443BD3">
        <w:rPr>
          <w:rFonts w:cs="Arial"/>
        </w:rPr>
        <w:t>systémovým</w:t>
      </w:r>
      <w:r w:rsidRPr="00443BD3">
        <w:rPr>
          <w:rFonts w:cs="Arial"/>
        </w:rPr>
        <w:t xml:space="preserve"> panelem s</w:t>
      </w:r>
      <w:r w:rsidR="00483890" w:rsidRPr="00443BD3">
        <w:rPr>
          <w:rFonts w:cs="Arial"/>
        </w:rPr>
        <w:t> </w:t>
      </w:r>
      <w:proofErr w:type="gramStart"/>
      <w:r w:rsidR="00483890" w:rsidRPr="00443BD3">
        <w:rPr>
          <w:rFonts w:cs="Arial"/>
        </w:rPr>
        <w:t>jádrem -</w:t>
      </w:r>
      <w:r w:rsidRPr="00443BD3">
        <w:rPr>
          <w:rFonts w:cs="Arial"/>
        </w:rPr>
        <w:t> výplní</w:t>
      </w:r>
      <w:proofErr w:type="gramEnd"/>
      <w:r w:rsidRPr="00443BD3">
        <w:rPr>
          <w:rFonts w:cs="Arial"/>
        </w:rPr>
        <w:t xml:space="preserve"> minerální vaty.</w:t>
      </w:r>
    </w:p>
    <w:p w14:paraId="216CF4E4" w14:textId="77777777" w:rsidR="001663FC" w:rsidRPr="00443BD3" w:rsidRDefault="00A750A6" w:rsidP="008C4AB5">
      <w:pPr>
        <w:pStyle w:val="Nadpis2"/>
        <w:numPr>
          <w:ilvl w:val="1"/>
          <w:numId w:val="1"/>
        </w:numPr>
      </w:pPr>
      <w:bookmarkStart w:id="18" w:name="_Toc200104712"/>
      <w:bookmarkEnd w:id="17"/>
      <w:r w:rsidRPr="00443BD3">
        <w:t>D</w:t>
      </w:r>
      <w:r w:rsidR="001663FC" w:rsidRPr="00443BD3">
        <w:t>ispoziční a provozní řešení</w:t>
      </w:r>
      <w:bookmarkEnd w:id="15"/>
      <w:bookmarkEnd w:id="18"/>
    </w:p>
    <w:p w14:paraId="6BFB89A5" w14:textId="77777777" w:rsidR="003B5B82" w:rsidRDefault="00560DA7" w:rsidP="008C05DD">
      <w:proofErr w:type="spellStart"/>
      <w:r>
        <w:t>Vestavek</w:t>
      </w:r>
      <w:proofErr w:type="spellEnd"/>
      <w:r>
        <w:t xml:space="preserve"> V1 </w:t>
      </w:r>
      <w:r w:rsidR="000D4F98">
        <w:t xml:space="preserve">je dispozičně umístěn mezi osami A-B/1, cca po 3. </w:t>
      </w:r>
      <w:proofErr w:type="spellStart"/>
      <w:r w:rsidR="000D4F98">
        <w:t>mezisloup</w:t>
      </w:r>
      <w:proofErr w:type="spellEnd"/>
      <w:r w:rsidR="000D4F98">
        <w:t xml:space="preserve"> (hřeben haly I).</w:t>
      </w:r>
      <w:r w:rsidR="000D4F98" w:rsidRPr="000D4F98">
        <w:t xml:space="preserve"> </w:t>
      </w:r>
      <w:r w:rsidR="000D4F98">
        <w:t xml:space="preserve">V1 </w:t>
      </w:r>
      <w:r>
        <w:t>je dvoupodlažní, v 1NP je situována Trafostanice 8.1, ve 2NP je Rozvodna 8.1, sociální zázemí a denní místnost.</w:t>
      </w:r>
    </w:p>
    <w:p w14:paraId="2BDC6F56" w14:textId="77777777" w:rsidR="00560DA7" w:rsidRDefault="00560DA7" w:rsidP="008C05DD">
      <w:proofErr w:type="spellStart"/>
      <w:r>
        <w:t>Vestavek</w:t>
      </w:r>
      <w:proofErr w:type="spellEnd"/>
      <w:r>
        <w:t xml:space="preserve"> V2 je </w:t>
      </w:r>
      <w:r w:rsidR="000D4F98">
        <w:t xml:space="preserve">umístěn na ose C mezi halami II a III, cca mezi osami B-D/3-4. </w:t>
      </w:r>
      <w:proofErr w:type="spellStart"/>
      <w:r w:rsidR="000D4F98">
        <w:t>Vestavek</w:t>
      </w:r>
      <w:proofErr w:type="spellEnd"/>
      <w:r w:rsidR="000D4F98">
        <w:t xml:space="preserve"> je </w:t>
      </w:r>
      <w:r>
        <w:t xml:space="preserve">dvoupodlažní, v 1NP </w:t>
      </w:r>
      <w:r w:rsidR="00764631">
        <w:t>je umístěna dílna na opravu licích pánví (</w:t>
      </w:r>
      <w:proofErr w:type="spellStart"/>
      <w:r w:rsidR="00764631">
        <w:t>tundishe</w:t>
      </w:r>
      <w:proofErr w:type="spellEnd"/>
      <w:r w:rsidR="00764631">
        <w:t xml:space="preserve">), ve 2NP se nachází sklad krystalizátorů a plošina (balkon) pro dosah jeřábů k transportu skladovaných zařízení. </w:t>
      </w:r>
      <w:proofErr w:type="spellStart"/>
      <w:r w:rsidR="00764631">
        <w:t>Mouldshop</w:t>
      </w:r>
      <w:proofErr w:type="spellEnd"/>
      <w:r w:rsidR="00764631">
        <w:t xml:space="preserve"> je v 1NP vybaven</w:t>
      </w:r>
      <w:r w:rsidR="00764631" w:rsidRPr="00764631">
        <w:t xml:space="preserve"> </w:t>
      </w:r>
      <w:proofErr w:type="spellStart"/>
      <w:r w:rsidR="00764631">
        <w:t>j</w:t>
      </w:r>
      <w:r w:rsidR="00764631" w:rsidRPr="00764631">
        <w:t>ednonosníkový</w:t>
      </w:r>
      <w:r w:rsidR="00764631">
        <w:t>m</w:t>
      </w:r>
      <w:proofErr w:type="spellEnd"/>
      <w:r w:rsidR="00764631" w:rsidRPr="00764631">
        <w:t xml:space="preserve"> podvěsný</w:t>
      </w:r>
      <w:r w:rsidR="00764631">
        <w:t>m</w:t>
      </w:r>
      <w:r w:rsidR="00764631" w:rsidRPr="00764631">
        <w:t xml:space="preserve"> mostový</w:t>
      </w:r>
      <w:r w:rsidR="00764631">
        <w:t>m</w:t>
      </w:r>
      <w:r w:rsidR="00764631" w:rsidRPr="00764631">
        <w:t xml:space="preserve"> jeřáb</w:t>
      </w:r>
      <w:r w:rsidR="00764631">
        <w:t>em s nosností</w:t>
      </w:r>
      <w:r w:rsidR="00764631" w:rsidRPr="00764631">
        <w:t xml:space="preserve"> 3 t </w:t>
      </w:r>
      <w:r w:rsidR="00764631">
        <w:t xml:space="preserve">a kolejnicí pro vozík licích pánví. </w:t>
      </w:r>
    </w:p>
    <w:p w14:paraId="42A7FB67" w14:textId="77777777" w:rsidR="000D4F98" w:rsidRDefault="000D4F98" w:rsidP="008C05DD">
      <w:proofErr w:type="spellStart"/>
      <w:r>
        <w:t>Vestavek</w:t>
      </w:r>
      <w:proofErr w:type="spellEnd"/>
      <w:r>
        <w:t xml:space="preserve"> V3 je situován v hale II cca mezi osami A-B/3-4. </w:t>
      </w:r>
      <w:proofErr w:type="spellStart"/>
      <w:r>
        <w:t>Vestavek</w:t>
      </w:r>
      <w:proofErr w:type="spellEnd"/>
      <w:r>
        <w:t xml:space="preserve"> je jednopodlažní a slouží pro umístění zařízení pro ultrazvukovou kontrolu kvality tyčí.</w:t>
      </w:r>
    </w:p>
    <w:p w14:paraId="41646AFF" w14:textId="77777777" w:rsidR="000D4F98" w:rsidRDefault="000D4F98" w:rsidP="008C05DD">
      <w:proofErr w:type="spellStart"/>
      <w:r>
        <w:t>Vestavek</w:t>
      </w:r>
      <w:proofErr w:type="spellEnd"/>
      <w:r>
        <w:t xml:space="preserve"> V6 – Velín tyčí slouží pro kontrolu výroby hliníkových tyčí. Je umístěn cca na ose C mezi osami 7-8. V6 je jednopodlažní s podlah</w:t>
      </w:r>
      <w:r w:rsidR="00CE5F10">
        <w:t>ou</w:t>
      </w:r>
      <w:r>
        <w:t xml:space="preserve"> v úrovni +1,00m.</w:t>
      </w:r>
    </w:p>
    <w:p w14:paraId="4469848A" w14:textId="77777777" w:rsidR="000D4F98" w:rsidRDefault="00AB27BB" w:rsidP="008C05DD">
      <w:proofErr w:type="spellStart"/>
      <w:r>
        <w:t>Vestavek</w:t>
      </w:r>
      <w:proofErr w:type="spellEnd"/>
      <w:r>
        <w:t xml:space="preserve"> V7 – Velký velín slouží pro kontrolu tavicích a odlévacích pecí a jako centrální velín pro celou halu </w:t>
      </w:r>
      <w:proofErr w:type="spellStart"/>
      <w:r>
        <w:t>TaO</w:t>
      </w:r>
      <w:proofErr w:type="spellEnd"/>
      <w:r>
        <w:t>. Je umístěn v úrovni +8 m</w:t>
      </w:r>
      <w:r w:rsidR="00CE5F10">
        <w:t xml:space="preserve"> mezi osami A-C/13-14. </w:t>
      </w:r>
      <w:proofErr w:type="spellStart"/>
      <w:r w:rsidR="00CE5F10">
        <w:t>Vestavek</w:t>
      </w:r>
      <w:proofErr w:type="spellEnd"/>
      <w:r w:rsidR="00CE5F10">
        <w:t xml:space="preserve"> je jednopodlažní a kromě </w:t>
      </w:r>
      <w:proofErr w:type="spellStart"/>
      <w:r w:rsidR="00CE5F10">
        <w:t>velína</w:t>
      </w:r>
      <w:proofErr w:type="spellEnd"/>
      <w:r w:rsidR="00CE5F10">
        <w:t xml:space="preserve"> (+serverovna + strojovna VZT) je zde umístěno sociální zázemí s denní místností, kancelář se zasedací místností a rozvodna TR 8.1.1.</w:t>
      </w:r>
    </w:p>
    <w:p w14:paraId="1F0E7C0D" w14:textId="77777777" w:rsidR="00CE5F10" w:rsidRDefault="00CE5F10" w:rsidP="008C05DD">
      <w:proofErr w:type="spellStart"/>
      <w:r>
        <w:t>Vestavky</w:t>
      </w:r>
      <w:proofErr w:type="spellEnd"/>
      <w:r>
        <w:t xml:space="preserve"> V8</w:t>
      </w:r>
      <w:proofErr w:type="gramStart"/>
      <w:r>
        <w:t>a,b</w:t>
      </w:r>
      <w:proofErr w:type="gramEnd"/>
      <w:r>
        <w:t xml:space="preserve"> jsou zrcadlově umístěné velíny pro řízení vždy dvou linek lití svitků. Jsou situovány na ose E, V8a mezi osami 20-21, V8b mezi osami 24-25. Oba </w:t>
      </w:r>
      <w:proofErr w:type="spellStart"/>
      <w:r>
        <w:t>vestavky</w:t>
      </w:r>
      <w:proofErr w:type="spellEnd"/>
      <w:r>
        <w:t xml:space="preserve"> jsou jednopodlažní s podlahou v úrovni +1,00m.</w:t>
      </w:r>
    </w:p>
    <w:p w14:paraId="09B9B101" w14:textId="77777777" w:rsidR="00CE5F10" w:rsidRDefault="00CE5F10" w:rsidP="008C05DD">
      <w:r>
        <w:t xml:space="preserve">V9 je severní přístavek, který má technologickou funkci spojenou s výrobou svitků. Je dvoupodlažní a je umístěn mezi osami H-I/19-26. </w:t>
      </w:r>
      <w:r w:rsidR="00BE4835">
        <w:t xml:space="preserve">Místnosti </w:t>
      </w:r>
      <w:r>
        <w:t xml:space="preserve">zleva </w:t>
      </w:r>
      <w:r w:rsidR="00BE4835">
        <w:t xml:space="preserve">1NP – chlazení, cyklony – příslušenství, </w:t>
      </w:r>
      <w:proofErr w:type="spellStart"/>
      <w:r w:rsidR="00BE4835">
        <w:t>tipshop</w:t>
      </w:r>
      <w:proofErr w:type="spellEnd"/>
      <w:r w:rsidR="00BE4835">
        <w:t xml:space="preserve"> (příprava licích hlav), sociální zařízení, chodba (úniková cesta), zámečnická dílna, cyklony – příslušenství, trafostanice 8.2; 2NP – sklad náhradních dílů, cyklony, strojovna VZT, denní místnost </w:t>
      </w:r>
      <w:r w:rsidR="00BE4835">
        <w:lastRenderedPageBreak/>
        <w:t>(+</w:t>
      </w:r>
      <w:proofErr w:type="spellStart"/>
      <w:r w:rsidR="00BE4835">
        <w:t>WC+úklid</w:t>
      </w:r>
      <w:proofErr w:type="spellEnd"/>
      <w:r w:rsidR="00BE4835">
        <w:t>), elektro údržba, rozvodna TR8.2.3, cyklony, rozvodna 8.2. Úroveň podlahy 2NP v cca +5</w:t>
      </w:r>
      <w:r w:rsidR="006375FA">
        <w:t>,1</w:t>
      </w:r>
      <w:r w:rsidR="00BE4835">
        <w:t>m.</w:t>
      </w:r>
    </w:p>
    <w:p w14:paraId="33C82245" w14:textId="77777777" w:rsidR="00BE4835" w:rsidRDefault="00BE4835" w:rsidP="008C05DD">
      <w:proofErr w:type="spellStart"/>
      <w:r>
        <w:t>Vestavek</w:t>
      </w:r>
      <w:proofErr w:type="spellEnd"/>
      <w:r>
        <w:t xml:space="preserve"> V10 je rozvodna TR8.2.1. Jedná se o jednopodlažní </w:t>
      </w:r>
      <w:proofErr w:type="spellStart"/>
      <w:r>
        <w:t>vestavek</w:t>
      </w:r>
      <w:proofErr w:type="spellEnd"/>
      <w:r>
        <w:t xml:space="preserve"> s úrovní podlahy +6,2 m. Je umístěn jižně od osy E mezi osami 17-18. </w:t>
      </w:r>
      <w:r w:rsidR="00E007F8">
        <w:t xml:space="preserve">Součástí </w:t>
      </w:r>
      <w:proofErr w:type="spellStart"/>
      <w:r w:rsidR="00E007F8">
        <w:t>vestavku</w:t>
      </w:r>
      <w:proofErr w:type="spellEnd"/>
      <w:r w:rsidR="00E007F8">
        <w:t xml:space="preserve"> je drážka pro servis zařízení z hydraulického sklepa 1, který není v dosahu jeřábu haly.</w:t>
      </w:r>
    </w:p>
    <w:p w14:paraId="1FD77FAB" w14:textId="77777777" w:rsidR="00BE4835" w:rsidRPr="005C369A" w:rsidRDefault="00BE4835" w:rsidP="008C05DD">
      <w:r>
        <w:t xml:space="preserve">Pod </w:t>
      </w:r>
      <w:proofErr w:type="spellStart"/>
      <w:r>
        <w:t>vestavkem</w:t>
      </w:r>
      <w:proofErr w:type="spellEnd"/>
      <w:r>
        <w:t xml:space="preserve"> V10 je u os E umístěno jedno WC. Jedná se o SDK konstrukci.</w:t>
      </w:r>
    </w:p>
    <w:p w14:paraId="29498B5B" w14:textId="77777777" w:rsidR="001663FC" w:rsidRPr="00117607" w:rsidRDefault="001663FC" w:rsidP="008C4AB5">
      <w:pPr>
        <w:pStyle w:val="Nadpis2"/>
        <w:numPr>
          <w:ilvl w:val="1"/>
          <w:numId w:val="1"/>
        </w:numPr>
      </w:pPr>
      <w:bookmarkStart w:id="19" w:name="_Toc363724472"/>
      <w:bookmarkStart w:id="20" w:name="_Toc200104713"/>
      <w:r w:rsidRPr="00117607">
        <w:t>Bezbariérové užívání stavby</w:t>
      </w:r>
      <w:bookmarkEnd w:id="19"/>
      <w:bookmarkEnd w:id="20"/>
    </w:p>
    <w:p w14:paraId="0573D96F" w14:textId="77777777" w:rsidR="00FC1AFB" w:rsidRPr="00117607" w:rsidRDefault="00424B8F" w:rsidP="00DA6183">
      <w:r w:rsidRPr="00117607">
        <w:rPr>
          <w:szCs w:val="18"/>
        </w:rPr>
        <w:t>Stavba</w:t>
      </w:r>
      <w:r w:rsidR="00FC1AFB" w:rsidRPr="00117607">
        <w:rPr>
          <w:szCs w:val="18"/>
        </w:rPr>
        <w:t xml:space="preserve"> se nachází v oploceném a zabezpečeném areálu společnosti </w:t>
      </w:r>
      <w:r w:rsidR="001E0FA0">
        <w:rPr>
          <w:szCs w:val="18"/>
        </w:rPr>
        <w:t>Al Invest</w:t>
      </w:r>
      <w:r w:rsidR="00F77801" w:rsidRPr="00F77801">
        <w:rPr>
          <w:szCs w:val="22"/>
        </w:rPr>
        <w:t xml:space="preserve"> </w:t>
      </w:r>
      <w:r w:rsidR="00F77801" w:rsidRPr="00A578A9">
        <w:rPr>
          <w:szCs w:val="22"/>
        </w:rPr>
        <w:t>Břidličná, a.s.</w:t>
      </w:r>
      <w:r w:rsidR="00FC1AFB" w:rsidRPr="00117607">
        <w:rPr>
          <w:szCs w:val="18"/>
        </w:rPr>
        <w:t>, který</w:t>
      </w:r>
      <w:r w:rsidR="00ED20FD">
        <w:rPr>
          <w:szCs w:val="18"/>
        </w:rPr>
        <w:t> </w:t>
      </w:r>
      <w:r w:rsidR="00FC1AFB" w:rsidRPr="00117607">
        <w:rPr>
          <w:szCs w:val="18"/>
        </w:rPr>
        <w:t>není volně přístupný veřejnosti.</w:t>
      </w:r>
    </w:p>
    <w:p w14:paraId="486933B7" w14:textId="77777777" w:rsidR="00117607" w:rsidRDefault="00117607" w:rsidP="00DA6183">
      <w:pPr>
        <w:rPr>
          <w:highlight w:val="yellow"/>
        </w:rPr>
      </w:pPr>
      <w:r>
        <w:t>Technologie výroby neumožňuje zaměstnávat osoby s</w:t>
      </w:r>
      <w:r w:rsidRPr="00977144">
        <w:t xml:space="preserve"> omezenou schopností pohybu a orientace</w:t>
      </w:r>
      <w:r>
        <w:t>.</w:t>
      </w:r>
    </w:p>
    <w:p w14:paraId="06F1DCC2" w14:textId="77777777" w:rsidR="0019649D" w:rsidRDefault="001663FC" w:rsidP="008C4AB5">
      <w:pPr>
        <w:pStyle w:val="Nadpis1"/>
        <w:numPr>
          <w:ilvl w:val="0"/>
          <w:numId w:val="1"/>
        </w:numPr>
        <w:ind w:left="851" w:hanging="851"/>
      </w:pPr>
      <w:bookmarkStart w:id="21" w:name="_Toc363724473"/>
      <w:bookmarkStart w:id="22" w:name="_Toc200104714"/>
      <w:r w:rsidRPr="00117607">
        <w:t>Konstrukční a stavebně technické řešení</w:t>
      </w:r>
      <w:bookmarkEnd w:id="21"/>
      <w:r w:rsidR="00A750A6" w:rsidRPr="00117607">
        <w:t xml:space="preserve"> a technické vlastnosti stavby</w:t>
      </w:r>
      <w:bookmarkEnd w:id="22"/>
    </w:p>
    <w:p w14:paraId="07AEB9D3" w14:textId="77777777" w:rsidR="00095B52" w:rsidRPr="008A5061" w:rsidRDefault="00095B52" w:rsidP="008C4AB5">
      <w:pPr>
        <w:pStyle w:val="Nadpis2"/>
        <w:numPr>
          <w:ilvl w:val="1"/>
          <w:numId w:val="1"/>
        </w:numPr>
      </w:pPr>
      <w:bookmarkStart w:id="23" w:name="_Toc522786236"/>
      <w:bookmarkStart w:id="24" w:name="_Toc36746189"/>
      <w:bookmarkStart w:id="25" w:name="_Toc200104715"/>
      <w:r w:rsidRPr="008A5061">
        <w:t>Podklady</w:t>
      </w:r>
      <w:bookmarkEnd w:id="23"/>
      <w:bookmarkEnd w:id="24"/>
      <w:bookmarkEnd w:id="25"/>
    </w:p>
    <w:p w14:paraId="551B81BB" w14:textId="77777777" w:rsidR="00095B52" w:rsidRPr="00475FA7" w:rsidRDefault="00095B52" w:rsidP="00095B52">
      <w:pPr>
        <w:rPr>
          <w:bCs/>
        </w:rPr>
      </w:pPr>
      <w:r w:rsidRPr="00475FA7">
        <w:t>P</w:t>
      </w:r>
      <w:r w:rsidRPr="00475FA7">
        <w:rPr>
          <w:bCs/>
        </w:rPr>
        <w:t>odkladem pro vypracování dokumentace pro provádění stavby jsou:</w:t>
      </w:r>
    </w:p>
    <w:p w14:paraId="1B4CD7F9" w14:textId="77777777" w:rsidR="00095B52" w:rsidRPr="00BE4835" w:rsidRDefault="00095B52" w:rsidP="008C4AB5">
      <w:pPr>
        <w:numPr>
          <w:ilvl w:val="0"/>
          <w:numId w:val="4"/>
        </w:numPr>
        <w:rPr>
          <w:rFonts w:cs="Arial"/>
          <w:szCs w:val="22"/>
        </w:rPr>
      </w:pPr>
      <w:r w:rsidRPr="000011F0">
        <w:t xml:space="preserve">Dokumentace pro </w:t>
      </w:r>
      <w:r w:rsidR="00BE4835">
        <w:t>stavební</w:t>
      </w:r>
      <w:r w:rsidR="00D47441" w:rsidRPr="000011F0">
        <w:t xml:space="preserve"> povolení</w:t>
      </w:r>
      <w:r w:rsidR="000D1940">
        <w:t xml:space="preserve">, ALFAGEN – D02 NOVÁ HALA TAO, </w:t>
      </w:r>
      <w:r w:rsidR="00BE4835">
        <w:t>11542-002-000</w:t>
      </w:r>
      <w:r w:rsidR="000D1940">
        <w:rPr>
          <w:rFonts w:cs="Arial"/>
          <w:bCs/>
          <w:szCs w:val="22"/>
        </w:rPr>
        <w:t xml:space="preserve">, HUTNÍ PROJEKT </w:t>
      </w:r>
      <w:proofErr w:type="spellStart"/>
      <w:r w:rsidR="000D1940">
        <w:rPr>
          <w:rFonts w:cs="Arial"/>
          <w:bCs/>
          <w:szCs w:val="22"/>
        </w:rPr>
        <w:t>Frýdek.Místek</w:t>
      </w:r>
      <w:proofErr w:type="spellEnd"/>
      <w:r w:rsidR="000D1940">
        <w:rPr>
          <w:rFonts w:cs="Arial"/>
          <w:bCs/>
          <w:szCs w:val="22"/>
        </w:rPr>
        <w:t xml:space="preserve"> a.s</w:t>
      </w:r>
      <w:r w:rsidRPr="000011F0">
        <w:rPr>
          <w:rFonts w:cs="Arial"/>
          <w:bCs/>
          <w:szCs w:val="22"/>
        </w:rPr>
        <w:t xml:space="preserve">. </w:t>
      </w:r>
      <w:r w:rsidR="00BE4835">
        <w:rPr>
          <w:rFonts w:cs="Arial"/>
          <w:bCs/>
          <w:szCs w:val="22"/>
        </w:rPr>
        <w:t>12/2024</w:t>
      </w:r>
      <w:r w:rsidR="004F5F54" w:rsidRPr="000011F0">
        <w:rPr>
          <w:rFonts w:cs="Arial"/>
          <w:bCs/>
          <w:szCs w:val="22"/>
        </w:rPr>
        <w:t xml:space="preserve">. </w:t>
      </w:r>
      <w:proofErr w:type="spellStart"/>
      <w:r w:rsidR="000D1940">
        <w:rPr>
          <w:rFonts w:cs="Arial"/>
          <w:bCs/>
          <w:szCs w:val="22"/>
        </w:rPr>
        <w:t>arch.č</w:t>
      </w:r>
      <w:proofErr w:type="spellEnd"/>
      <w:r w:rsidR="000D1940">
        <w:rPr>
          <w:rFonts w:cs="Arial"/>
          <w:bCs/>
          <w:szCs w:val="22"/>
        </w:rPr>
        <w:t>.</w:t>
      </w:r>
      <w:r w:rsidR="004F5F54" w:rsidRPr="000011F0">
        <w:rPr>
          <w:rFonts w:cs="Arial"/>
          <w:bCs/>
          <w:szCs w:val="22"/>
        </w:rPr>
        <w:t xml:space="preserve"> HP4-9-7</w:t>
      </w:r>
      <w:r w:rsidR="00BE4835">
        <w:rPr>
          <w:rFonts w:cs="Arial"/>
          <w:bCs/>
          <w:szCs w:val="22"/>
        </w:rPr>
        <w:t>9941</w:t>
      </w:r>
    </w:p>
    <w:p w14:paraId="6E063AA7" w14:textId="77777777" w:rsidR="00BE4835" w:rsidRPr="000011F0" w:rsidRDefault="00BE4835" w:rsidP="008C4AB5">
      <w:pPr>
        <w:numPr>
          <w:ilvl w:val="0"/>
          <w:numId w:val="4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Dokumentace pro provedení stavby – </w:t>
      </w:r>
      <w:r w:rsidR="000D1940">
        <w:rPr>
          <w:rFonts w:cs="Arial"/>
          <w:szCs w:val="22"/>
        </w:rPr>
        <w:t xml:space="preserve">1. </w:t>
      </w:r>
      <w:proofErr w:type="gramStart"/>
      <w:r w:rsidR="000D1940">
        <w:rPr>
          <w:rFonts w:cs="Arial"/>
          <w:szCs w:val="22"/>
        </w:rPr>
        <w:t xml:space="preserve">etapa - </w:t>
      </w:r>
      <w:r>
        <w:rPr>
          <w:rFonts w:cs="Arial"/>
          <w:szCs w:val="22"/>
        </w:rPr>
        <w:t>Hala</w:t>
      </w:r>
      <w:proofErr w:type="gram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TaO</w:t>
      </w:r>
      <w:proofErr w:type="spellEnd"/>
      <w:r w:rsidR="000D1940">
        <w:rPr>
          <w:rFonts w:cs="Arial"/>
          <w:szCs w:val="22"/>
        </w:rPr>
        <w:t xml:space="preserve">, 11542-003-001, </w:t>
      </w:r>
      <w:r w:rsidR="000D1940">
        <w:rPr>
          <w:rFonts w:cs="Arial"/>
          <w:bCs/>
          <w:szCs w:val="22"/>
        </w:rPr>
        <w:t xml:space="preserve">HUTNÍ PROJEKT </w:t>
      </w:r>
      <w:proofErr w:type="spellStart"/>
      <w:r w:rsidR="000D1940">
        <w:rPr>
          <w:rFonts w:cs="Arial"/>
          <w:bCs/>
          <w:szCs w:val="22"/>
        </w:rPr>
        <w:t>Frýdek.Místek</w:t>
      </w:r>
      <w:proofErr w:type="spellEnd"/>
      <w:r w:rsidR="000D1940">
        <w:rPr>
          <w:rFonts w:cs="Arial"/>
          <w:bCs/>
          <w:szCs w:val="22"/>
        </w:rPr>
        <w:t xml:space="preserve"> a.s</w:t>
      </w:r>
      <w:r w:rsidR="000D1940" w:rsidRPr="000011F0">
        <w:rPr>
          <w:rFonts w:cs="Arial"/>
          <w:bCs/>
          <w:szCs w:val="22"/>
        </w:rPr>
        <w:t xml:space="preserve">. </w:t>
      </w:r>
      <w:r w:rsidR="000D1940">
        <w:rPr>
          <w:rFonts w:cs="Arial"/>
          <w:bCs/>
          <w:szCs w:val="22"/>
        </w:rPr>
        <w:t>03/2025</w:t>
      </w:r>
      <w:r w:rsidR="000D1940" w:rsidRPr="000011F0">
        <w:rPr>
          <w:rFonts w:cs="Arial"/>
          <w:bCs/>
          <w:szCs w:val="22"/>
        </w:rPr>
        <w:t xml:space="preserve">. </w:t>
      </w:r>
      <w:r w:rsidR="000D1940">
        <w:rPr>
          <w:rFonts w:cs="Arial"/>
          <w:bCs/>
          <w:szCs w:val="22"/>
        </w:rPr>
        <w:t xml:space="preserve">arch. č. </w:t>
      </w:r>
      <w:r w:rsidR="000D1940" w:rsidRPr="000011F0">
        <w:rPr>
          <w:rFonts w:cs="Arial"/>
          <w:bCs/>
          <w:szCs w:val="22"/>
        </w:rPr>
        <w:t>HP4-9-7</w:t>
      </w:r>
      <w:r w:rsidR="000D1940">
        <w:rPr>
          <w:rFonts w:cs="Arial"/>
          <w:bCs/>
          <w:szCs w:val="22"/>
        </w:rPr>
        <w:t>9064</w:t>
      </w:r>
    </w:p>
    <w:p w14:paraId="000518A6" w14:textId="77777777" w:rsidR="000D1940" w:rsidRDefault="000D1940" w:rsidP="008C4AB5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Ultrazvuk, </w:t>
      </w:r>
      <w:proofErr w:type="spellStart"/>
      <w:r>
        <w:rPr>
          <w:bCs/>
        </w:rPr>
        <w:t>Bülltmann</w:t>
      </w:r>
      <w:proofErr w:type="spellEnd"/>
      <w:r>
        <w:rPr>
          <w:bCs/>
        </w:rPr>
        <w:t>, č. B24013AAF75.000, 20.5.2025, R0</w:t>
      </w:r>
    </w:p>
    <w:p w14:paraId="5E8F5512" w14:textId="77777777" w:rsidR="000D1940" w:rsidRDefault="000D1940" w:rsidP="008C4AB5">
      <w:pPr>
        <w:numPr>
          <w:ilvl w:val="0"/>
          <w:numId w:val="4"/>
        </w:numPr>
        <w:rPr>
          <w:bCs/>
        </w:rPr>
      </w:pPr>
      <w:r>
        <w:rPr>
          <w:bCs/>
        </w:rPr>
        <w:t>3D model technologie HPI/</w:t>
      </w:r>
      <w:proofErr w:type="spellStart"/>
      <w:r>
        <w:rPr>
          <w:bCs/>
        </w:rPr>
        <w:t>Bülltmann</w:t>
      </w:r>
      <w:proofErr w:type="spellEnd"/>
      <w:r>
        <w:rPr>
          <w:bCs/>
        </w:rPr>
        <w:t xml:space="preserve"> z 7.4.2025</w:t>
      </w:r>
    </w:p>
    <w:p w14:paraId="3BBF794B" w14:textId="77777777" w:rsidR="000D1940" w:rsidRDefault="000D1940" w:rsidP="008C4AB5">
      <w:pPr>
        <w:numPr>
          <w:ilvl w:val="0"/>
          <w:numId w:val="4"/>
        </w:numPr>
        <w:rPr>
          <w:bCs/>
        </w:rPr>
      </w:pPr>
      <w:r>
        <w:rPr>
          <w:bCs/>
        </w:rPr>
        <w:t xml:space="preserve">3D model technologie Bruno </w:t>
      </w:r>
      <w:proofErr w:type="spellStart"/>
      <w:r>
        <w:rPr>
          <w:bCs/>
        </w:rPr>
        <w:t>Presezzi</w:t>
      </w:r>
      <w:proofErr w:type="spellEnd"/>
      <w:r>
        <w:rPr>
          <w:bCs/>
        </w:rPr>
        <w:t xml:space="preserve"> z 6.3.2025</w:t>
      </w:r>
    </w:p>
    <w:p w14:paraId="3B9D0D36" w14:textId="77777777" w:rsidR="000D1940" w:rsidRPr="000D1940" w:rsidRDefault="000D1940" w:rsidP="008C4AB5">
      <w:pPr>
        <w:numPr>
          <w:ilvl w:val="0"/>
          <w:numId w:val="4"/>
        </w:numPr>
        <w:rPr>
          <w:bCs/>
        </w:rPr>
      </w:pPr>
      <w:r>
        <w:rPr>
          <w:bCs/>
        </w:rPr>
        <w:t>Layout technologie z 12.5.2025</w:t>
      </w:r>
    </w:p>
    <w:p w14:paraId="131097BA" w14:textId="77777777" w:rsidR="00095B52" w:rsidRPr="000D1940" w:rsidRDefault="00095B52" w:rsidP="008C4AB5">
      <w:pPr>
        <w:numPr>
          <w:ilvl w:val="0"/>
          <w:numId w:val="4"/>
        </w:numPr>
        <w:rPr>
          <w:bCs/>
        </w:rPr>
      </w:pPr>
      <w:r>
        <w:t>Dodatečné p</w:t>
      </w:r>
      <w:r w:rsidRPr="00BD73A7">
        <w:t>ožadavky investora</w:t>
      </w:r>
    </w:p>
    <w:p w14:paraId="7E997C81" w14:textId="77777777" w:rsidR="00095B52" w:rsidRPr="00BD73A7" w:rsidRDefault="00095B52" w:rsidP="008C4AB5">
      <w:pPr>
        <w:pStyle w:val="Nadpis2"/>
        <w:numPr>
          <w:ilvl w:val="1"/>
          <w:numId w:val="1"/>
        </w:numPr>
      </w:pPr>
      <w:bookmarkStart w:id="26" w:name="_Toc522786238"/>
      <w:bookmarkStart w:id="27" w:name="_Toc36746190"/>
      <w:bookmarkStart w:id="28" w:name="_Toc200104716"/>
      <w:r w:rsidRPr="00BD73A7">
        <w:t>Konstrukční a stavebně technické řešení</w:t>
      </w:r>
      <w:bookmarkEnd w:id="26"/>
      <w:bookmarkEnd w:id="27"/>
      <w:bookmarkEnd w:id="28"/>
    </w:p>
    <w:p w14:paraId="614A5B12" w14:textId="77777777" w:rsidR="00E06E0F" w:rsidRPr="000D1940" w:rsidRDefault="00E06E0F" w:rsidP="00095B52">
      <w:pPr>
        <w:pStyle w:val="Nadpis3"/>
        <w:tabs>
          <w:tab w:val="num" w:pos="360"/>
        </w:tabs>
      </w:pPr>
      <w:bookmarkStart w:id="29" w:name="_Toc200104717"/>
      <w:r w:rsidRPr="000D1940">
        <w:t>Základové konstrukce</w:t>
      </w:r>
      <w:bookmarkEnd w:id="29"/>
      <w:r w:rsidR="00D23D35" w:rsidRPr="000D1940">
        <w:t xml:space="preserve"> </w:t>
      </w:r>
    </w:p>
    <w:p w14:paraId="022A6FD4" w14:textId="1A269D06" w:rsidR="00483890" w:rsidRPr="00443BD3" w:rsidRDefault="003B7992" w:rsidP="0034393E">
      <w:bookmarkStart w:id="30" w:name="_Hlk56677151"/>
      <w:r w:rsidRPr="00443BD3">
        <w:t xml:space="preserve">Veškeré základové konstrukce související </w:t>
      </w:r>
      <w:r w:rsidR="000D1940" w:rsidRPr="00443BD3">
        <w:t xml:space="preserve">s </w:t>
      </w:r>
      <w:proofErr w:type="spellStart"/>
      <w:r w:rsidR="000D1940" w:rsidRPr="00443BD3">
        <w:t>vestavky</w:t>
      </w:r>
      <w:proofErr w:type="spellEnd"/>
      <w:r w:rsidR="000D1940" w:rsidRPr="00443BD3">
        <w:t xml:space="preserve"> </w:t>
      </w:r>
      <w:r w:rsidR="00483890" w:rsidRPr="00443BD3">
        <w:t>jsou</w:t>
      </w:r>
      <w:r w:rsidRPr="00443BD3">
        <w:t xml:space="preserve"> </w:t>
      </w:r>
      <w:r w:rsidR="00483890" w:rsidRPr="00443BD3">
        <w:t xml:space="preserve">řešeny </w:t>
      </w:r>
      <w:r w:rsidRPr="00443BD3">
        <w:t>v</w:t>
      </w:r>
      <w:r w:rsidR="00443BD3" w:rsidRPr="00443BD3">
        <w:t> </w:t>
      </w:r>
      <w:proofErr w:type="gramStart"/>
      <w:r w:rsidR="00483890" w:rsidRPr="00443BD3">
        <w:t>PD</w:t>
      </w:r>
      <w:r w:rsidR="00443BD3" w:rsidRPr="00443BD3">
        <w:t xml:space="preserve"> </w:t>
      </w:r>
      <w:r w:rsidR="00483890" w:rsidRPr="00443BD3">
        <w:t>-</w:t>
      </w:r>
      <w:r w:rsidR="00443BD3" w:rsidRPr="00443BD3">
        <w:t xml:space="preserve"> </w:t>
      </w:r>
      <w:r w:rsidR="000D1940" w:rsidRPr="00443BD3">
        <w:t>část</w:t>
      </w:r>
      <w:proofErr w:type="gramEnd"/>
      <w:r w:rsidR="00483890" w:rsidRPr="00443BD3">
        <w:t xml:space="preserve"> 02.04 PODLAHA HALY TAO</w:t>
      </w:r>
      <w:r w:rsidR="000D1940" w:rsidRPr="00443BD3">
        <w:t xml:space="preserve">, příp. </w:t>
      </w:r>
      <w:r w:rsidR="00483890" w:rsidRPr="00443BD3">
        <w:t>02.01 ALUF TYČE-</w:t>
      </w:r>
      <w:r w:rsidR="000D1940" w:rsidRPr="00443BD3">
        <w:t>S</w:t>
      </w:r>
      <w:r w:rsidR="00483890" w:rsidRPr="00443BD3">
        <w:t>TAVEBNÍ ŘEŠENÍ, 02.02 ALUF SVITKY-STAVEBNÍ ŘEŠENÍ.</w:t>
      </w:r>
    </w:p>
    <w:p w14:paraId="6D9518D6" w14:textId="77777777" w:rsidR="00742682" w:rsidRPr="00443BD3" w:rsidRDefault="00E06E0F" w:rsidP="00095B52">
      <w:pPr>
        <w:pStyle w:val="Nadpis3"/>
        <w:tabs>
          <w:tab w:val="num" w:pos="360"/>
        </w:tabs>
      </w:pPr>
      <w:bookmarkStart w:id="31" w:name="_Toc200104718"/>
      <w:bookmarkEnd w:id="30"/>
      <w:r w:rsidRPr="00443BD3">
        <w:t>Nosné konstrukce</w:t>
      </w:r>
      <w:bookmarkEnd w:id="31"/>
    </w:p>
    <w:p w14:paraId="0BE6C2C1" w14:textId="27419E19" w:rsidR="00204F64" w:rsidRPr="00443BD3" w:rsidRDefault="00204F64" w:rsidP="00204F64">
      <w:r w:rsidRPr="00443BD3">
        <w:t xml:space="preserve">Nosná konstrukce objektu bude vytvořena pomocí </w:t>
      </w:r>
      <w:r w:rsidR="000D4E4A" w:rsidRPr="00443BD3">
        <w:t>ocelov</w:t>
      </w:r>
      <w:r w:rsidR="00483890" w:rsidRPr="00443BD3">
        <w:t>é rámové konstrukce</w:t>
      </w:r>
      <w:r w:rsidR="00EA04BD" w:rsidRPr="00443BD3">
        <w:t xml:space="preserve"> </w:t>
      </w:r>
      <w:r w:rsidRPr="00443BD3">
        <w:t xml:space="preserve">– viz část </w:t>
      </w:r>
      <w:r w:rsidR="00483890" w:rsidRPr="00443BD3">
        <w:t xml:space="preserve">složka </w:t>
      </w:r>
      <w:r w:rsidRPr="00443BD3">
        <w:t>Ocelové konstrukce.</w:t>
      </w:r>
    </w:p>
    <w:p w14:paraId="2ECA2714" w14:textId="77777777" w:rsidR="00EB31CC" w:rsidRPr="00443BD3" w:rsidRDefault="00EB31CC" w:rsidP="00EB31CC">
      <w:pPr>
        <w:pStyle w:val="Nadpis3"/>
        <w:tabs>
          <w:tab w:val="num" w:pos="360"/>
        </w:tabs>
      </w:pPr>
      <w:bookmarkStart w:id="32" w:name="_Toc200104719"/>
      <w:r w:rsidRPr="00443BD3">
        <w:t>Zámečnické výrobky</w:t>
      </w:r>
      <w:bookmarkEnd w:id="32"/>
    </w:p>
    <w:p w14:paraId="582A99E6" w14:textId="41DC72C7" w:rsidR="002B3D88" w:rsidRDefault="00EB31CC" w:rsidP="00EB31CC">
      <w:r w:rsidRPr="00443BD3">
        <w:t>Zámečnické výrobky zahrnují dodávku a</w:t>
      </w:r>
      <w:r w:rsidRPr="00443BD3">
        <w:rPr>
          <w:color w:val="FF0000"/>
        </w:rPr>
        <w:t xml:space="preserve"> </w:t>
      </w:r>
      <w:r w:rsidRPr="00443BD3">
        <w:t xml:space="preserve">osazení ocelových dveří, zárubní, lemovacích profilů, poklopů a roštů v podlahách. </w:t>
      </w:r>
      <w:r w:rsidR="002B3D88" w:rsidRPr="00443BD3">
        <w:t xml:space="preserve">Dále součástí provedení opláštění </w:t>
      </w:r>
      <w:proofErr w:type="spellStart"/>
      <w:r w:rsidR="002B3D88" w:rsidRPr="00443BD3">
        <w:t>vestavků</w:t>
      </w:r>
      <w:proofErr w:type="spellEnd"/>
      <w:r w:rsidR="002B3D88" w:rsidRPr="00443BD3">
        <w:t xml:space="preserve"> z </w:t>
      </w:r>
      <w:proofErr w:type="spellStart"/>
      <w:r w:rsidR="002B3D88" w:rsidRPr="00443BD3">
        <w:t>kovoplastických</w:t>
      </w:r>
      <w:proofErr w:type="spellEnd"/>
      <w:r w:rsidR="002B3D88" w:rsidRPr="00443BD3">
        <w:t xml:space="preserve"> panelů bude v rámci dodávky panelů zakládací lišty, pomocné výztuhy panelů apod.</w:t>
      </w:r>
    </w:p>
    <w:p w14:paraId="5B9293C0" w14:textId="77777777" w:rsidR="00EB31CC" w:rsidRPr="00923115" w:rsidRDefault="00EB31CC" w:rsidP="00EB31CC">
      <w:pPr>
        <w:pStyle w:val="Nadpis3"/>
        <w:tabs>
          <w:tab w:val="num" w:pos="360"/>
        </w:tabs>
      </w:pPr>
      <w:bookmarkStart w:id="33" w:name="_Toc200104720"/>
      <w:r w:rsidRPr="00923115">
        <w:lastRenderedPageBreak/>
        <w:t>Klempířské výrobky</w:t>
      </w:r>
      <w:bookmarkEnd w:id="33"/>
    </w:p>
    <w:p w14:paraId="5402FE5E" w14:textId="25E19C62" w:rsidR="00483890" w:rsidRDefault="00EB31CC" w:rsidP="00EB31CC">
      <w:r w:rsidRPr="00443BD3">
        <w:t xml:space="preserve">Klempířské výrobky </w:t>
      </w:r>
      <w:r w:rsidR="00483890" w:rsidRPr="00443BD3">
        <w:t xml:space="preserve">– součástí provedení opláštění </w:t>
      </w:r>
      <w:proofErr w:type="spellStart"/>
      <w:r w:rsidR="00483890" w:rsidRPr="00443BD3">
        <w:t>vestavků</w:t>
      </w:r>
      <w:proofErr w:type="spellEnd"/>
      <w:r w:rsidR="00483890" w:rsidRPr="00443BD3">
        <w:t xml:space="preserve"> z </w:t>
      </w:r>
      <w:proofErr w:type="spellStart"/>
      <w:r w:rsidR="00483890" w:rsidRPr="00443BD3">
        <w:t>kovoplastických</w:t>
      </w:r>
      <w:proofErr w:type="spellEnd"/>
      <w:r w:rsidR="00483890" w:rsidRPr="00443BD3">
        <w:t xml:space="preserve"> panelů</w:t>
      </w:r>
      <w:r w:rsidR="002B3D88" w:rsidRPr="00443BD3">
        <w:t xml:space="preserve"> bude v rámci dodávky panelů veškeré krycí plechy a lišty pro kouty, rohy, lemovací a ukončovací lišty a lišty pro ostění otvorů apod.</w:t>
      </w:r>
    </w:p>
    <w:p w14:paraId="73166264" w14:textId="77777777" w:rsidR="00EB31CC" w:rsidRPr="00C80A92" w:rsidRDefault="00EB31CC" w:rsidP="00EB31CC">
      <w:pPr>
        <w:pStyle w:val="Nadpis3"/>
        <w:tabs>
          <w:tab w:val="num" w:pos="360"/>
        </w:tabs>
      </w:pPr>
      <w:bookmarkStart w:id="34" w:name="_Toc200104721"/>
      <w:r w:rsidRPr="00C80A92">
        <w:t>Barevné řešení</w:t>
      </w:r>
      <w:bookmarkEnd w:id="34"/>
    </w:p>
    <w:p w14:paraId="3CC994F5" w14:textId="77777777" w:rsidR="00EB31CC" w:rsidRPr="00206E11" w:rsidRDefault="00EB31CC" w:rsidP="00EB31CC">
      <w:r w:rsidRPr="00206E11">
        <w:t>Interiérové malby – barva bílá</w:t>
      </w:r>
    </w:p>
    <w:p w14:paraId="1C6453F2" w14:textId="77777777" w:rsidR="00EB31CC" w:rsidRPr="00C63049" w:rsidRDefault="00EB31CC" w:rsidP="00EB31CC">
      <w:r w:rsidRPr="00C63049">
        <w:t>Vnitřní ocelové dveře – barva světle šedá RAL 7035, dveřní zárubně šedé RAL 7045</w:t>
      </w:r>
    </w:p>
    <w:p w14:paraId="4FF535B1" w14:textId="77777777" w:rsidR="00EB31CC" w:rsidRPr="00C63049" w:rsidRDefault="00EB31CC" w:rsidP="00EB31CC">
      <w:r w:rsidRPr="00C63049">
        <w:t>Vnitřní dřevěné dveře – barva světle šedá RAL 7035, dveřní zárubně šedé RAL 7045</w:t>
      </w:r>
    </w:p>
    <w:p w14:paraId="0D19ABC8" w14:textId="77777777" w:rsidR="00EB31CC" w:rsidRDefault="00EB31CC" w:rsidP="00EB31CC">
      <w:r w:rsidRPr="00C63049">
        <w:t>Zámečnické výrobky – barva světle šedá RAL 7035</w:t>
      </w:r>
    </w:p>
    <w:p w14:paraId="5077BB7B" w14:textId="11EA399E" w:rsidR="00087A29" w:rsidRDefault="00087A29" w:rsidP="00087A29">
      <w:pPr>
        <w:pStyle w:val="Nadpis3"/>
      </w:pPr>
      <w:bookmarkStart w:id="35" w:name="_Toc200104722"/>
      <w:r>
        <w:t xml:space="preserve">Prostupy pro </w:t>
      </w:r>
      <w:proofErr w:type="spellStart"/>
      <w:r>
        <w:t>technol</w:t>
      </w:r>
      <w:proofErr w:type="spellEnd"/>
      <w:r>
        <w:t>. rozvody a elektro kabely</w:t>
      </w:r>
      <w:bookmarkEnd w:id="35"/>
    </w:p>
    <w:p w14:paraId="7E53D3B9" w14:textId="6B62A5E5" w:rsidR="00087A29" w:rsidRPr="00C63049" w:rsidRDefault="00087A29" w:rsidP="00EB31CC">
      <w:r>
        <w:rPr>
          <w:lang w:val="x-none" w:eastAsia="x-none"/>
        </w:rPr>
        <w:t xml:space="preserve">Ve stěnách, případně stropech </w:t>
      </w:r>
      <w:proofErr w:type="spellStart"/>
      <w:r>
        <w:rPr>
          <w:lang w:val="x-none" w:eastAsia="x-none"/>
        </w:rPr>
        <w:t>vestavků</w:t>
      </w:r>
      <w:proofErr w:type="spellEnd"/>
      <w:r>
        <w:rPr>
          <w:lang w:val="x-none" w:eastAsia="x-none"/>
        </w:rPr>
        <w:t>, případně ve stěně fasády haly budou provedeny otvory pro prostupy rozvodů. Po instalace rozvodů budou otvory utěsněny např. vatou a patřičně zapraveny dle povrchu a materiálu k-</w:t>
      </w:r>
      <w:proofErr w:type="spellStart"/>
      <w:r>
        <w:rPr>
          <w:lang w:val="x-none" w:eastAsia="x-none"/>
        </w:rPr>
        <w:t>ce</w:t>
      </w:r>
      <w:proofErr w:type="spellEnd"/>
      <w:r>
        <w:rPr>
          <w:lang w:val="x-none" w:eastAsia="x-none"/>
        </w:rPr>
        <w:t>.</w:t>
      </w:r>
    </w:p>
    <w:p w14:paraId="2CDFE163" w14:textId="77777777" w:rsidR="00E06E0F" w:rsidRDefault="00EF672E" w:rsidP="00415332">
      <w:pPr>
        <w:pStyle w:val="Nadpis2"/>
      </w:pPr>
      <w:bookmarkStart w:id="36" w:name="_Toc485641052"/>
      <w:bookmarkStart w:id="37" w:name="_Toc200104723"/>
      <w:proofErr w:type="spellStart"/>
      <w:r w:rsidRPr="00C87B90">
        <w:t>V</w:t>
      </w:r>
      <w:r w:rsidR="008B467B" w:rsidRPr="00C87B90">
        <w:t>estavk</w:t>
      </w:r>
      <w:bookmarkEnd w:id="36"/>
      <w:r w:rsidRPr="00C87B90">
        <w:t>y</w:t>
      </w:r>
      <w:bookmarkEnd w:id="37"/>
      <w:proofErr w:type="spellEnd"/>
    </w:p>
    <w:p w14:paraId="23D6629E" w14:textId="77777777" w:rsidR="00E007F8" w:rsidRPr="00E007F8" w:rsidRDefault="00E007F8" w:rsidP="00415332">
      <w:pPr>
        <w:pStyle w:val="Nadpis3"/>
      </w:pPr>
      <w:bookmarkStart w:id="38" w:name="_Toc200104724"/>
      <w:proofErr w:type="spellStart"/>
      <w:r w:rsidRPr="00E007F8">
        <w:t>Vestavek</w:t>
      </w:r>
      <w:proofErr w:type="spellEnd"/>
      <w:r w:rsidRPr="00E007F8">
        <w:t xml:space="preserve"> 1 – Transformovna a rozvodna 8.1</w:t>
      </w:r>
      <w:bookmarkEnd w:id="38"/>
    </w:p>
    <w:p w14:paraId="7291FE18" w14:textId="613391E7" w:rsidR="000907AD" w:rsidRDefault="00E007F8" w:rsidP="00E007F8">
      <w:r w:rsidRPr="00443BD3">
        <w:t xml:space="preserve">Dvoupodlažní </w:t>
      </w:r>
      <w:proofErr w:type="spellStart"/>
      <w:r w:rsidRPr="00443BD3">
        <w:t>vestavek</w:t>
      </w:r>
      <w:proofErr w:type="spellEnd"/>
      <w:r w:rsidR="000907AD" w:rsidRPr="00443BD3">
        <w:t xml:space="preserve"> o rozměru: </w:t>
      </w:r>
      <w:r w:rsidR="00984772" w:rsidRPr="00443BD3">
        <w:t>17,9x13,2 m, v. 10,15 m</w:t>
      </w:r>
      <w:r w:rsidR="000907AD" w:rsidRPr="00443BD3">
        <w:t xml:space="preserve"> s </w:t>
      </w:r>
      <w:r w:rsidR="00D20979" w:rsidRPr="00443BD3">
        <w:t>nosnou ocelovou konstrukcí</w:t>
      </w:r>
      <w:r w:rsidR="000907AD" w:rsidRPr="00443BD3">
        <w:t>.</w:t>
      </w:r>
      <w:r w:rsidR="00984772">
        <w:t xml:space="preserve"> </w:t>
      </w:r>
    </w:p>
    <w:p w14:paraId="65CDCF7C" w14:textId="77777777" w:rsidR="00D82641" w:rsidRPr="00C87B90" w:rsidRDefault="00E007F8" w:rsidP="00984772">
      <w:pPr>
        <w:rPr>
          <w:rFonts w:cs="Arial"/>
          <w:color w:val="000000"/>
          <w:szCs w:val="22"/>
        </w:rPr>
      </w:pPr>
      <w:r>
        <w:t xml:space="preserve">1NP je tvořena místností </w:t>
      </w:r>
      <w:r w:rsidR="00984772">
        <w:t>č. 102 T</w:t>
      </w:r>
      <w:r>
        <w:t>ransformovn</w:t>
      </w:r>
      <w:r w:rsidR="00984772">
        <w:t>a</w:t>
      </w:r>
      <w:r>
        <w:t xml:space="preserve"> 8.1 s vnitřním rozměrem 17,64 x 13,08m</w:t>
      </w:r>
      <w:r w:rsidR="00984772">
        <w:t xml:space="preserve">, </w:t>
      </w:r>
      <w:proofErr w:type="spellStart"/>
      <w:r w:rsidR="00984772">
        <w:t>s.v</w:t>
      </w:r>
      <w:proofErr w:type="spellEnd"/>
      <w:r w:rsidR="00984772">
        <w:t xml:space="preserve">. 4,5m. </w:t>
      </w:r>
      <w:bookmarkStart w:id="39" w:name="_Hlk56683975"/>
      <w:r w:rsidR="00FB5AF7" w:rsidRPr="00C87B90">
        <w:rPr>
          <w:rFonts w:cs="Arial"/>
          <w:color w:val="000000"/>
          <w:szCs w:val="22"/>
        </w:rPr>
        <w:t xml:space="preserve">Stěny místností </w:t>
      </w:r>
      <w:r>
        <w:rPr>
          <w:rFonts w:cs="Arial"/>
          <w:color w:val="000000"/>
          <w:szCs w:val="22"/>
        </w:rPr>
        <w:t>102</w:t>
      </w:r>
      <w:r w:rsidR="00FB5AF7" w:rsidRPr="00C87B90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jsou provedeny </w:t>
      </w:r>
      <w:r w:rsidR="007E1AE4">
        <w:rPr>
          <w:rFonts w:cs="Arial"/>
          <w:color w:val="000000"/>
          <w:szCs w:val="22"/>
        </w:rPr>
        <w:t>z</w:t>
      </w:r>
      <w:r>
        <w:rPr>
          <w:rFonts w:cs="Arial"/>
          <w:color w:val="000000"/>
          <w:szCs w:val="22"/>
        </w:rPr>
        <w:t xml:space="preserve"> vnitřního sendvičového panelu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 w:rsidR="00FB5AF7" w:rsidRPr="00C87B90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>Západní a jižní obvodová stěna je tvořena stěnou haly</w:t>
      </w:r>
      <w:r w:rsidR="00984772">
        <w:rPr>
          <w:rFonts w:cs="Arial"/>
          <w:color w:val="000000"/>
          <w:szCs w:val="22"/>
        </w:rPr>
        <w:t xml:space="preserve"> </w:t>
      </w:r>
      <w:proofErr w:type="spellStart"/>
      <w:r w:rsidR="00984772">
        <w:rPr>
          <w:rFonts w:cs="Arial"/>
          <w:color w:val="000000"/>
          <w:szCs w:val="22"/>
        </w:rPr>
        <w:t>TaO</w:t>
      </w:r>
      <w:proofErr w:type="spellEnd"/>
      <w:r>
        <w:rPr>
          <w:rFonts w:cs="Arial"/>
          <w:color w:val="000000"/>
          <w:szCs w:val="22"/>
        </w:rPr>
        <w:t xml:space="preserve">. </w:t>
      </w:r>
      <w:r w:rsidR="00984772">
        <w:rPr>
          <w:rFonts w:cs="Arial"/>
          <w:color w:val="000000"/>
          <w:szCs w:val="22"/>
        </w:rPr>
        <w:t xml:space="preserve">SDK podhled (deska </w:t>
      </w:r>
      <w:proofErr w:type="spellStart"/>
      <w:r w:rsidR="00984772">
        <w:rPr>
          <w:rFonts w:cs="Arial"/>
          <w:color w:val="000000"/>
          <w:szCs w:val="22"/>
        </w:rPr>
        <w:t>tl</w:t>
      </w:r>
      <w:proofErr w:type="spellEnd"/>
      <w:r w:rsidR="00984772">
        <w:rPr>
          <w:rFonts w:cs="Arial"/>
          <w:color w:val="000000"/>
          <w:szCs w:val="22"/>
        </w:rPr>
        <w:t>. 15 mm) je zavěšen pod podlahou 2NP na CD profilech, vzduchová mezera 1440 mm je určena pro kabelové rozvody</w:t>
      </w:r>
      <w:r w:rsidR="00415332">
        <w:rPr>
          <w:rFonts w:cs="Arial"/>
          <w:color w:val="000000"/>
          <w:szCs w:val="22"/>
        </w:rPr>
        <w:t>. Podhled je součástí konstrukce podlahy 2NP.</w:t>
      </w:r>
    </w:p>
    <w:p w14:paraId="239DB020" w14:textId="77777777" w:rsidR="000907AD" w:rsidRDefault="000907AD" w:rsidP="008B467B">
      <w:r>
        <w:t>2NP zahrnuje místnost č. 116 - rozvodna 8.1, Denní místnost – 117, WC kabiny 119, 120, 122 a úklidovou místnost 136. Úroveň podlahy +6,150 m. Místnosti jsou prostorově menší než spodní patro. Zbytek stropu 1NP slouží jako pochozí plošina a plošina pro transport rozvaděčů do 2NP.</w:t>
      </w:r>
      <w:r w:rsidR="00984772">
        <w:t xml:space="preserve"> Přístup do 2NP je pomocí </w:t>
      </w:r>
      <w:r w:rsidR="00CB1DAE">
        <w:t xml:space="preserve">vnějšího </w:t>
      </w:r>
      <w:r w:rsidR="00984772">
        <w:t>ocelového schodiště (součást ocelové konstrukce).</w:t>
      </w:r>
    </w:p>
    <w:p w14:paraId="737A7A90" w14:textId="77777777" w:rsidR="00984772" w:rsidRDefault="007E1AE4" w:rsidP="008B467B">
      <w:pPr>
        <w:rPr>
          <w:rFonts w:cs="Arial"/>
          <w:color w:val="000000"/>
          <w:szCs w:val="22"/>
        </w:rPr>
      </w:pPr>
      <w:r>
        <w:t xml:space="preserve">Obvodové stěny 2NP jsou tvořeny </w:t>
      </w:r>
      <w:r>
        <w:rPr>
          <w:rFonts w:cs="Arial"/>
          <w:color w:val="000000"/>
          <w:szCs w:val="22"/>
        </w:rPr>
        <w:t xml:space="preserve">vnitřním sendvičovým panelem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>
        <w:rPr>
          <w:rFonts w:cs="Arial"/>
          <w:color w:val="000000"/>
          <w:szCs w:val="22"/>
        </w:rPr>
        <w:t>. Vnitřní příčky SDK</w:t>
      </w:r>
      <w:r w:rsidRPr="007E1AE4">
        <w:t xml:space="preserve"> </w:t>
      </w:r>
      <w:r>
        <w:t>s</w:t>
      </w:r>
      <w:r w:rsidRPr="007E1AE4">
        <w:rPr>
          <w:rFonts w:cs="Arial"/>
          <w:color w:val="000000"/>
          <w:szCs w:val="22"/>
        </w:rPr>
        <w:t xml:space="preserve"> akustick</w:t>
      </w:r>
      <w:r w:rsidR="00CA44E4">
        <w:rPr>
          <w:rFonts w:cs="Arial"/>
          <w:color w:val="000000"/>
          <w:szCs w:val="22"/>
        </w:rPr>
        <w:t>ou</w:t>
      </w:r>
      <w:r w:rsidRPr="007E1AE4">
        <w:rPr>
          <w:rFonts w:cs="Arial"/>
          <w:color w:val="000000"/>
          <w:szCs w:val="22"/>
        </w:rPr>
        <w:t xml:space="preserve"> izolac</w:t>
      </w:r>
      <w:r w:rsidR="00CA44E4">
        <w:rPr>
          <w:rFonts w:cs="Arial"/>
          <w:color w:val="000000"/>
          <w:szCs w:val="22"/>
        </w:rPr>
        <w:t>í</w:t>
      </w:r>
      <w:r w:rsidRPr="007E1AE4">
        <w:rPr>
          <w:rFonts w:cs="Arial"/>
          <w:color w:val="000000"/>
          <w:szCs w:val="22"/>
        </w:rPr>
        <w:t xml:space="preserve"> </w:t>
      </w:r>
      <w:proofErr w:type="gramStart"/>
      <w:r w:rsidRPr="007E1AE4">
        <w:rPr>
          <w:rFonts w:cs="Arial"/>
          <w:color w:val="000000"/>
          <w:szCs w:val="22"/>
        </w:rPr>
        <w:t>100mm</w:t>
      </w:r>
      <w:proofErr w:type="gramEnd"/>
      <w:r w:rsidRPr="007E1AE4">
        <w:rPr>
          <w:rFonts w:cs="Arial"/>
          <w:color w:val="000000"/>
          <w:szCs w:val="22"/>
        </w:rPr>
        <w:t xml:space="preserve"> + instalační (zdvojený rastr) 175 mm</w:t>
      </w:r>
      <w:r w:rsidR="00CA44E4">
        <w:rPr>
          <w:rFonts w:cs="Arial"/>
          <w:color w:val="000000"/>
          <w:szCs w:val="22"/>
        </w:rPr>
        <w:t xml:space="preserve">. Mezi místnostmi </w:t>
      </w:r>
      <w:r>
        <w:rPr>
          <w:rFonts w:cs="Arial"/>
          <w:color w:val="000000"/>
          <w:szCs w:val="22"/>
        </w:rPr>
        <w:t xml:space="preserve">v případě </w:t>
      </w:r>
      <w:proofErr w:type="spellStart"/>
      <w:r>
        <w:rPr>
          <w:rFonts w:cs="Arial"/>
          <w:color w:val="000000"/>
          <w:szCs w:val="22"/>
        </w:rPr>
        <w:t>m.č</w:t>
      </w:r>
      <w:proofErr w:type="spellEnd"/>
      <w:r>
        <w:rPr>
          <w:rFonts w:cs="Arial"/>
          <w:color w:val="000000"/>
          <w:szCs w:val="22"/>
        </w:rPr>
        <w:t>. 136 SDK příčka 136</w:t>
      </w:r>
      <w:r w:rsidR="00415332">
        <w:rPr>
          <w:rFonts w:cs="Arial"/>
          <w:color w:val="000000"/>
          <w:szCs w:val="22"/>
        </w:rPr>
        <w:t> </w:t>
      </w:r>
      <w:r>
        <w:rPr>
          <w:rFonts w:cs="Arial"/>
          <w:color w:val="000000"/>
          <w:szCs w:val="22"/>
        </w:rPr>
        <w:t xml:space="preserve">mm. V kabině WC 120 je doplněna u klozetu instalační SDK předstěna 170 mm. Laminátové dělicí příčky jsou mezi kabinami WC 119, 120 a 122. Keramický obklad v. </w:t>
      </w:r>
      <w:r w:rsidR="00415332">
        <w:rPr>
          <w:rFonts w:cs="Arial"/>
          <w:color w:val="000000"/>
          <w:szCs w:val="22"/>
        </w:rPr>
        <w:t>2100 mm v sociálních zařízeních a za umyvadlem v denní místnosti 117 (mimo laminátové příčky)</w:t>
      </w:r>
    </w:p>
    <w:p w14:paraId="3CBCD655" w14:textId="77777777" w:rsidR="00415332" w:rsidRDefault="00415332" w:rsidP="008B467B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Denní místnost je vybavena kuchyňskou linkou, </w:t>
      </w:r>
      <w:proofErr w:type="spellStart"/>
      <w:r>
        <w:rPr>
          <w:rFonts w:cs="Arial"/>
          <w:color w:val="000000"/>
          <w:szCs w:val="22"/>
        </w:rPr>
        <w:t>samost</w:t>
      </w:r>
      <w:proofErr w:type="spellEnd"/>
      <w:r>
        <w:rPr>
          <w:rFonts w:cs="Arial"/>
          <w:color w:val="000000"/>
          <w:szCs w:val="22"/>
        </w:rPr>
        <w:t>. umyvadlem a boilerem pro ohřev teplé vody.</w:t>
      </w:r>
    </w:p>
    <w:p w14:paraId="337743A3" w14:textId="77777777" w:rsidR="00EB31CC" w:rsidRDefault="00EB31CC" w:rsidP="00EB31CC">
      <w:pPr>
        <w:pStyle w:val="HPFM4"/>
      </w:pPr>
      <w:r>
        <w:t>Vodorovné konstrukce</w:t>
      </w:r>
    </w:p>
    <w:p w14:paraId="016A8602" w14:textId="77777777" w:rsidR="00415332" w:rsidRDefault="00415332" w:rsidP="008B467B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Podlaha 1NP je tvořena podlahou haly </w:t>
      </w:r>
      <w:proofErr w:type="spellStart"/>
      <w:r>
        <w:rPr>
          <w:rFonts w:cs="Arial"/>
          <w:color w:val="000000"/>
          <w:szCs w:val="22"/>
        </w:rPr>
        <w:t>TaO</w:t>
      </w:r>
      <w:proofErr w:type="spellEnd"/>
      <w:r>
        <w:rPr>
          <w:rFonts w:cs="Arial"/>
          <w:color w:val="000000"/>
          <w:szCs w:val="22"/>
        </w:rPr>
        <w:t xml:space="preserve">. </w:t>
      </w:r>
    </w:p>
    <w:p w14:paraId="6EA39A45" w14:textId="77777777" w:rsidR="00415332" w:rsidRDefault="00415332" w:rsidP="008B467B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 2NP – část sociální zařízení a kuchyňka:</w:t>
      </w:r>
    </w:p>
    <w:p w14:paraId="156234F8" w14:textId="4E621799" w:rsidR="00415332" w:rsidRPr="00443BD3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Dlažba - 15 mm</w:t>
      </w:r>
    </w:p>
    <w:p w14:paraId="16C602B1" w14:textId="27FB37AA" w:rsidR="00E3659B" w:rsidRPr="00443BD3" w:rsidRDefault="00E3659B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plechu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6DC36DFC" w14:textId="7E9680D4" w:rsidR="006B2F63" w:rsidRPr="00443BD3" w:rsidRDefault="006B2F63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Trapézový plech 40/183 – souč</w:t>
      </w:r>
      <w:r w:rsidR="00443BD3" w:rsidRPr="00443BD3">
        <w:rPr>
          <w:rFonts w:cs="Arial"/>
          <w:color w:val="000000"/>
          <w:szCs w:val="22"/>
        </w:rPr>
        <w:t>ást</w:t>
      </w:r>
      <w:r w:rsidRPr="00443BD3">
        <w:rPr>
          <w:rFonts w:cs="Arial"/>
          <w:color w:val="000000"/>
          <w:szCs w:val="22"/>
        </w:rPr>
        <w:t xml:space="preserve"> dod</w:t>
      </w:r>
      <w:r w:rsidR="00443BD3" w:rsidRPr="00443BD3">
        <w:rPr>
          <w:rFonts w:cs="Arial"/>
          <w:color w:val="000000"/>
          <w:szCs w:val="22"/>
        </w:rPr>
        <w:t xml:space="preserve">ávky </w:t>
      </w:r>
      <w:r w:rsidRPr="00443BD3">
        <w:rPr>
          <w:rFonts w:cs="Arial"/>
          <w:color w:val="000000"/>
          <w:szCs w:val="22"/>
        </w:rPr>
        <w:t xml:space="preserve">profese OK </w:t>
      </w:r>
    </w:p>
    <w:p w14:paraId="02C85E2A" w14:textId="67042BCB" w:rsidR="00415332" w:rsidRPr="00443BD3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- 1440 mm</w:t>
      </w:r>
    </w:p>
    <w:p w14:paraId="5BD12555" w14:textId="39FDA8C1" w:rsidR="00415332" w:rsidRPr="00443BD3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proofErr w:type="gramStart"/>
      <w:r w:rsidRPr="00443BD3">
        <w:rPr>
          <w:rFonts w:cs="Arial"/>
          <w:color w:val="000000"/>
          <w:szCs w:val="22"/>
        </w:rPr>
        <w:t>SDK - zavěšené</w:t>
      </w:r>
      <w:proofErr w:type="gramEnd"/>
      <w:r w:rsidRPr="00443BD3">
        <w:rPr>
          <w:rFonts w:cs="Arial"/>
          <w:color w:val="000000"/>
          <w:szCs w:val="22"/>
        </w:rPr>
        <w:t xml:space="preserve"> CD profily - 60 mm</w:t>
      </w:r>
    </w:p>
    <w:p w14:paraId="019210F1" w14:textId="1367C8F7" w:rsidR="00415332" w:rsidRPr="00443BD3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lastRenderedPageBreak/>
        <w:t>SDK deska - 15 mm</w:t>
      </w:r>
    </w:p>
    <w:p w14:paraId="5BA0969C" w14:textId="77777777" w:rsidR="00415332" w:rsidRDefault="00415332" w:rsidP="00415332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 2NP – část rozvodna:</w:t>
      </w:r>
    </w:p>
    <w:p w14:paraId="3ABECD31" w14:textId="4F5C4A75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 xml:space="preserve">Kalcium-sulfátové desky + antistatické PVC </w:t>
      </w:r>
      <w:proofErr w:type="spellStart"/>
      <w:r w:rsidRPr="00415332">
        <w:rPr>
          <w:rFonts w:cs="Arial"/>
          <w:color w:val="000000"/>
          <w:szCs w:val="22"/>
        </w:rPr>
        <w:t>tl</w:t>
      </w:r>
      <w:proofErr w:type="spellEnd"/>
      <w:r w:rsidRPr="00415332">
        <w:rPr>
          <w:rFonts w:cs="Arial"/>
          <w:color w:val="000000"/>
          <w:szCs w:val="22"/>
        </w:rPr>
        <w:t xml:space="preserve">. </w:t>
      </w:r>
      <w:proofErr w:type="gramStart"/>
      <w:r w:rsidRPr="00415332">
        <w:rPr>
          <w:rFonts w:cs="Arial"/>
          <w:color w:val="000000"/>
          <w:szCs w:val="22"/>
        </w:rPr>
        <w:t>50mm</w:t>
      </w:r>
      <w:proofErr w:type="gramEnd"/>
    </w:p>
    <w:p w14:paraId="44D2B308" w14:textId="20D5F819" w:rsid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 xml:space="preserve">Vzduchová vrstva </w:t>
      </w:r>
      <w:proofErr w:type="spellStart"/>
      <w:r w:rsidRPr="00415332">
        <w:rPr>
          <w:rFonts w:cs="Arial"/>
          <w:color w:val="000000"/>
          <w:szCs w:val="22"/>
        </w:rPr>
        <w:t>tl</w:t>
      </w:r>
      <w:proofErr w:type="spellEnd"/>
      <w:r w:rsidRPr="00415332">
        <w:rPr>
          <w:rFonts w:cs="Arial"/>
          <w:color w:val="000000"/>
          <w:szCs w:val="22"/>
        </w:rPr>
        <w:t xml:space="preserve">. </w:t>
      </w:r>
      <w:proofErr w:type="gramStart"/>
      <w:r w:rsidRPr="00415332">
        <w:rPr>
          <w:rFonts w:cs="Arial"/>
          <w:color w:val="000000"/>
          <w:szCs w:val="22"/>
        </w:rPr>
        <w:t>1150mm</w:t>
      </w:r>
      <w:proofErr w:type="gramEnd"/>
      <w:r w:rsidRPr="00415332">
        <w:rPr>
          <w:rFonts w:cs="Arial"/>
          <w:color w:val="000000"/>
          <w:szCs w:val="22"/>
        </w:rPr>
        <w:t xml:space="preserve"> + podkonstrukce rastru podlahy 600x600mm </w:t>
      </w:r>
      <w:proofErr w:type="spellStart"/>
      <w:r w:rsidRPr="00415332">
        <w:rPr>
          <w:rFonts w:cs="Arial"/>
          <w:color w:val="000000"/>
          <w:szCs w:val="22"/>
        </w:rPr>
        <w:t>tl</w:t>
      </w:r>
      <w:proofErr w:type="spellEnd"/>
      <w:r w:rsidRPr="00415332">
        <w:rPr>
          <w:rFonts w:cs="Arial"/>
          <w:color w:val="000000"/>
          <w:szCs w:val="22"/>
        </w:rPr>
        <w:t xml:space="preserve">. </w:t>
      </w:r>
      <w:proofErr w:type="gramStart"/>
      <w:r w:rsidRPr="00415332">
        <w:rPr>
          <w:rFonts w:cs="Arial"/>
          <w:color w:val="000000"/>
          <w:szCs w:val="22"/>
        </w:rPr>
        <w:t>50mm</w:t>
      </w:r>
      <w:proofErr w:type="gramEnd"/>
      <w:r w:rsidRPr="00415332">
        <w:rPr>
          <w:rFonts w:cs="Arial"/>
          <w:color w:val="000000"/>
          <w:szCs w:val="22"/>
        </w:rPr>
        <w:t xml:space="preserve"> </w:t>
      </w:r>
    </w:p>
    <w:p w14:paraId="57883006" w14:textId="18243E4E" w:rsidR="002B3D88" w:rsidRPr="00443BD3" w:rsidRDefault="00E3659B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</w:t>
      </w:r>
      <w:r w:rsidR="00443BD3">
        <w:rPr>
          <w:rFonts w:cs="Arial"/>
          <w:color w:val="000000"/>
          <w:szCs w:val="22"/>
        </w:rPr>
        <w:t xml:space="preserve">.  </w:t>
      </w:r>
      <w:r w:rsidRPr="00443BD3">
        <w:rPr>
          <w:rFonts w:cs="Arial"/>
          <w:color w:val="000000"/>
          <w:szCs w:val="22"/>
        </w:rPr>
        <w:t>plechu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  <w:r w:rsidR="002B3D88" w:rsidRPr="00443BD3">
        <w:rPr>
          <w:rFonts w:cs="Arial"/>
          <w:color w:val="000000"/>
          <w:szCs w:val="22"/>
        </w:rPr>
        <w:t xml:space="preserve"> </w:t>
      </w:r>
    </w:p>
    <w:p w14:paraId="1EF71F2A" w14:textId="0A000101" w:rsidR="006B2F63" w:rsidRPr="000912C5" w:rsidRDefault="006B2F63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0A29C784" w14:textId="42BEA9CF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>Vzduchová mezera - 240 mm</w:t>
      </w:r>
    </w:p>
    <w:p w14:paraId="7FD7D3EA" w14:textId="5ED0C6A3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proofErr w:type="gramStart"/>
      <w:r w:rsidRPr="00415332">
        <w:rPr>
          <w:rFonts w:cs="Arial"/>
          <w:color w:val="000000"/>
          <w:szCs w:val="22"/>
        </w:rPr>
        <w:t>SDK - zavěšené</w:t>
      </w:r>
      <w:proofErr w:type="gramEnd"/>
      <w:r w:rsidRPr="00415332">
        <w:rPr>
          <w:rFonts w:cs="Arial"/>
          <w:color w:val="000000"/>
          <w:szCs w:val="22"/>
        </w:rPr>
        <w:t xml:space="preserve"> CD profily - 60 mm</w:t>
      </w:r>
    </w:p>
    <w:p w14:paraId="15E9A45B" w14:textId="3B0BE02C" w:rsid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>SDK deska - 15 mm</w:t>
      </w:r>
    </w:p>
    <w:p w14:paraId="3F5303B6" w14:textId="77777777" w:rsidR="00415332" w:rsidRDefault="00415332" w:rsidP="00415332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Střecha </w:t>
      </w:r>
      <w:proofErr w:type="spellStart"/>
      <w:r>
        <w:rPr>
          <w:rFonts w:cs="Arial"/>
          <w:color w:val="000000"/>
          <w:szCs w:val="22"/>
        </w:rPr>
        <w:t>vestavku</w:t>
      </w:r>
      <w:proofErr w:type="spellEnd"/>
      <w:r>
        <w:rPr>
          <w:rFonts w:cs="Arial"/>
          <w:color w:val="000000"/>
          <w:szCs w:val="22"/>
        </w:rPr>
        <w:t>:</w:t>
      </w:r>
    </w:p>
    <w:p w14:paraId="6EC22FFC" w14:textId="07B2E06B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>SDK deska - 15 mm</w:t>
      </w:r>
    </w:p>
    <w:p w14:paraId="2AB7D2B4" w14:textId="291153A3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>Vzduchová mezera - 140 mm</w:t>
      </w:r>
    </w:p>
    <w:p w14:paraId="691B1C7A" w14:textId="4BA116E8" w:rsidR="00415332" w:rsidRP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 xml:space="preserve">Minerální vlna </w:t>
      </w:r>
      <w:proofErr w:type="gramStart"/>
      <w:r w:rsidRPr="00415332">
        <w:rPr>
          <w:rFonts w:cs="Arial"/>
          <w:color w:val="000000"/>
          <w:szCs w:val="22"/>
        </w:rPr>
        <w:t>50kg</w:t>
      </w:r>
      <w:proofErr w:type="gramEnd"/>
      <w:r w:rsidRPr="00415332">
        <w:rPr>
          <w:rFonts w:cs="Arial"/>
          <w:color w:val="000000"/>
          <w:szCs w:val="22"/>
        </w:rPr>
        <w:t>/m</w:t>
      </w:r>
      <w:r w:rsidRPr="00443BD3">
        <w:rPr>
          <w:rFonts w:cs="Arial"/>
          <w:color w:val="000000"/>
          <w:szCs w:val="22"/>
          <w:vertAlign w:val="superscript"/>
        </w:rPr>
        <w:t>3</w:t>
      </w:r>
      <w:r w:rsidRPr="00415332">
        <w:rPr>
          <w:rFonts w:cs="Arial"/>
          <w:color w:val="000000"/>
          <w:szCs w:val="22"/>
        </w:rPr>
        <w:t xml:space="preserve"> - 60 mm </w:t>
      </w:r>
    </w:p>
    <w:p w14:paraId="50207366" w14:textId="5BF56056" w:rsidR="00415332" w:rsidRDefault="00415332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 w:rsidRPr="00415332">
        <w:rPr>
          <w:rFonts w:cs="Arial"/>
          <w:color w:val="000000"/>
          <w:szCs w:val="22"/>
        </w:rPr>
        <w:t>SDK deska - 15 mm</w:t>
      </w:r>
    </w:p>
    <w:p w14:paraId="07F7EC4C" w14:textId="0EAA7900" w:rsidR="00415332" w:rsidRDefault="00443BD3" w:rsidP="00443BD3">
      <w:pPr>
        <w:pStyle w:val="Odstavecseseznamem"/>
        <w:numPr>
          <w:ilvl w:val="0"/>
          <w:numId w:val="13"/>
        </w:num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A</w:t>
      </w:r>
      <w:r w:rsidR="00415332">
        <w:rPr>
          <w:rFonts w:cs="Arial"/>
          <w:color w:val="000000"/>
          <w:szCs w:val="22"/>
        </w:rPr>
        <w:t xml:space="preserve">lt. systémový sendvičový panel s minerální vlnou80 mm, jako pro obvodové stěny </w:t>
      </w:r>
    </w:p>
    <w:p w14:paraId="4D30C3B9" w14:textId="77777777" w:rsidR="00EB31CC" w:rsidRDefault="00EB31CC" w:rsidP="00EB31CC">
      <w:pPr>
        <w:pStyle w:val="HPFM4"/>
      </w:pPr>
      <w:r>
        <w:t>Výplně otvorů</w:t>
      </w:r>
    </w:p>
    <w:p w14:paraId="62D17F2D" w14:textId="77777777" w:rsidR="00EB31CC" w:rsidRDefault="00EB31CC" w:rsidP="00EB31CC">
      <w:r>
        <w:t xml:space="preserve">Vrata D2 dvoukřídlá (3ks 2000x3500) do m. 102 jsou dodány v I. etapě výstavby v rámci haly </w:t>
      </w:r>
      <w:proofErr w:type="spellStart"/>
      <w:r>
        <w:t>TaO</w:t>
      </w:r>
      <w:proofErr w:type="spellEnd"/>
      <w:r>
        <w:t>.</w:t>
      </w:r>
    </w:p>
    <w:p w14:paraId="1A08BB90" w14:textId="77777777" w:rsidR="00EB31CC" w:rsidRDefault="00EB31CC" w:rsidP="00EB31CC">
      <w:r>
        <w:t xml:space="preserve">Vrata D3 dvoukřídlá 2190 x 2700 do </w:t>
      </w:r>
      <w:proofErr w:type="spellStart"/>
      <w:r>
        <w:t>m.č</w:t>
      </w:r>
      <w:proofErr w:type="spellEnd"/>
      <w:r>
        <w:t>. 116 pro instalaci rozvaděčů a přístup do rozvodny.</w:t>
      </w:r>
    </w:p>
    <w:p w14:paraId="5C105176" w14:textId="77777777" w:rsidR="00EB31CC" w:rsidRDefault="00EB31CC" w:rsidP="00EB31CC">
      <w:r>
        <w:t xml:space="preserve">Dveře D1 sanitární kabiny v laminátových příčkách jako systémové řešení š. </w:t>
      </w:r>
      <w:proofErr w:type="gramStart"/>
      <w:r>
        <w:t>700mm</w:t>
      </w:r>
      <w:proofErr w:type="gramEnd"/>
      <w:r>
        <w:t>.</w:t>
      </w:r>
    </w:p>
    <w:p w14:paraId="79120703" w14:textId="77777777" w:rsidR="00EB31CC" w:rsidRDefault="00EB31CC" w:rsidP="00EB31CC">
      <w:r>
        <w:t>Dveře D8 hliníkové jednokřídlé š. 800 mm, bloková zárubeň, klika – klika, samozavírač.</w:t>
      </w:r>
    </w:p>
    <w:p w14:paraId="43A3F48D" w14:textId="77777777" w:rsidR="00EB31CC" w:rsidRDefault="00EB31CC" w:rsidP="00EB31CC">
      <w:r>
        <w:t xml:space="preserve">Okno O3 1400x1400 je dodáno v I. etapě výstavby v rámci haly </w:t>
      </w:r>
      <w:proofErr w:type="spellStart"/>
      <w:r>
        <w:t>TaO</w:t>
      </w:r>
      <w:proofErr w:type="spellEnd"/>
      <w:r>
        <w:t>.</w:t>
      </w:r>
    </w:p>
    <w:p w14:paraId="03E9A5CF" w14:textId="77777777" w:rsidR="00CB1DAE" w:rsidRDefault="00CB1DAE" w:rsidP="00CB1DAE">
      <w:pPr>
        <w:pStyle w:val="Nadpis3"/>
      </w:pPr>
      <w:bookmarkStart w:id="40" w:name="_Toc200104725"/>
      <w:proofErr w:type="spellStart"/>
      <w:r>
        <w:t>Vestavek</w:t>
      </w:r>
      <w:proofErr w:type="spellEnd"/>
      <w:r>
        <w:t xml:space="preserve"> V2 – </w:t>
      </w:r>
      <w:proofErr w:type="spellStart"/>
      <w:r>
        <w:t>Mouldshop</w:t>
      </w:r>
      <w:bookmarkEnd w:id="40"/>
      <w:proofErr w:type="spellEnd"/>
    </w:p>
    <w:p w14:paraId="358AAED9" w14:textId="01337143" w:rsidR="00CB1DAE" w:rsidRDefault="00CB1DAE" w:rsidP="00CB1DAE">
      <w:r w:rsidRPr="00443BD3">
        <w:t xml:space="preserve">Dvoupodlažní </w:t>
      </w:r>
      <w:proofErr w:type="spellStart"/>
      <w:r w:rsidRPr="00443BD3">
        <w:t>vestavek</w:t>
      </w:r>
      <w:proofErr w:type="spellEnd"/>
      <w:r w:rsidRPr="00443BD3">
        <w:t xml:space="preserve"> o rozměru: 15,7x10,0 m, v. 9,95 m s </w:t>
      </w:r>
      <w:r w:rsidR="00D20979" w:rsidRPr="00443BD3">
        <w:t>nosnou ocelovou konstrukcí</w:t>
      </w:r>
      <w:r w:rsidRPr="00443BD3">
        <w:t>.</w:t>
      </w:r>
      <w:r>
        <w:t xml:space="preserve"> </w:t>
      </w:r>
    </w:p>
    <w:p w14:paraId="24627A99" w14:textId="77777777" w:rsidR="00CB1DAE" w:rsidRPr="00C87B90" w:rsidRDefault="00CB1DAE" w:rsidP="00CB1DAE">
      <w:pPr>
        <w:rPr>
          <w:rFonts w:cs="Arial"/>
          <w:color w:val="000000"/>
          <w:szCs w:val="22"/>
        </w:rPr>
      </w:pPr>
      <w:r>
        <w:t xml:space="preserve">1NP je tvořena místností č. 115 – technologická dílna na opravu licích pánví o světlé výšce 6,04m </w:t>
      </w:r>
      <w:r w:rsidRPr="00C87B90">
        <w:rPr>
          <w:rFonts w:cs="Arial"/>
          <w:color w:val="000000"/>
          <w:szCs w:val="22"/>
        </w:rPr>
        <w:t xml:space="preserve">Stěny místností </w:t>
      </w:r>
      <w:r>
        <w:rPr>
          <w:rFonts w:cs="Arial"/>
          <w:color w:val="000000"/>
          <w:szCs w:val="22"/>
        </w:rPr>
        <w:t>115</w:t>
      </w:r>
      <w:r w:rsidRPr="00C87B90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jsou provedeny z vnitřního sendvičového panelu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 w:rsidRPr="00C87B90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 xml:space="preserve">Místnost je vybavená podvěsným </w:t>
      </w:r>
      <w:proofErr w:type="spellStart"/>
      <w:r>
        <w:rPr>
          <w:rFonts w:cs="Arial"/>
          <w:color w:val="000000"/>
          <w:szCs w:val="22"/>
        </w:rPr>
        <w:t>jednonosníkovým</w:t>
      </w:r>
      <w:proofErr w:type="spellEnd"/>
      <w:r>
        <w:rPr>
          <w:rFonts w:cs="Arial"/>
          <w:color w:val="000000"/>
          <w:szCs w:val="22"/>
        </w:rPr>
        <w:t xml:space="preserve"> jeřábem (samostatná dodávka). V podlaze je instalována kolej vozíku licích pánví (součást podlahy haly).</w:t>
      </w:r>
      <w:r w:rsidR="00844B0F">
        <w:rPr>
          <w:rFonts w:cs="Arial"/>
          <w:color w:val="000000"/>
          <w:szCs w:val="22"/>
        </w:rPr>
        <w:t xml:space="preserve"> 2 x umyvadlo.</w:t>
      </w:r>
    </w:p>
    <w:p w14:paraId="71060929" w14:textId="77777777" w:rsidR="00CB1DAE" w:rsidRDefault="00CB1DAE" w:rsidP="00CB1DAE">
      <w:r>
        <w:t xml:space="preserve">2NP zahrnuje místnost zahrnuje sklad krystalizátorů o sv. rozměrech 10,88 x 9,88 m, </w:t>
      </w:r>
      <w:proofErr w:type="spellStart"/>
      <w:r>
        <w:t>s.v</w:t>
      </w:r>
      <w:proofErr w:type="spellEnd"/>
      <w:r>
        <w:t>. 3,64m. Místnosti jsou prostorově menší než spodní patro. Zbytek stropu 1NP slouží jako pochozí plošina pro skladování a transport licích pánví pomocí jeřábů haly. Přístup do 2NP je pomocí vnějšího ocelového schodiště (součást ocelové konstrukce).</w:t>
      </w:r>
    </w:p>
    <w:p w14:paraId="0F9A51F9" w14:textId="77777777" w:rsidR="00CB1DAE" w:rsidRDefault="00CB1DAE" w:rsidP="00CB1DAE">
      <w:pPr>
        <w:rPr>
          <w:rFonts w:cs="Arial"/>
          <w:color w:val="000000"/>
          <w:szCs w:val="22"/>
        </w:rPr>
      </w:pPr>
      <w:r>
        <w:t xml:space="preserve">Obvodové stěny 2NP jsou tvořeny </w:t>
      </w:r>
      <w:r>
        <w:rPr>
          <w:rFonts w:cs="Arial"/>
          <w:color w:val="000000"/>
          <w:szCs w:val="22"/>
        </w:rPr>
        <w:t xml:space="preserve">vnitřním sendvičovým panelem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>
        <w:rPr>
          <w:rFonts w:cs="Arial"/>
          <w:color w:val="000000"/>
          <w:szCs w:val="22"/>
        </w:rPr>
        <w:t xml:space="preserve">. </w:t>
      </w:r>
    </w:p>
    <w:p w14:paraId="2E477C79" w14:textId="77777777" w:rsidR="00CB1DAE" w:rsidRDefault="00CB1DAE" w:rsidP="00CB1DAE">
      <w:pPr>
        <w:pStyle w:val="HPFM4"/>
      </w:pPr>
      <w:r>
        <w:t>Vodorovné konstrukce</w:t>
      </w:r>
    </w:p>
    <w:p w14:paraId="077EFE95" w14:textId="77777777" w:rsidR="00CB1DAE" w:rsidRDefault="00CB1DAE" w:rsidP="00CB1DA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Podlaha 1NP je tvořena podlahou haly </w:t>
      </w:r>
      <w:proofErr w:type="spellStart"/>
      <w:r>
        <w:rPr>
          <w:rFonts w:cs="Arial"/>
          <w:color w:val="000000"/>
          <w:szCs w:val="22"/>
        </w:rPr>
        <w:t>TaO</w:t>
      </w:r>
      <w:proofErr w:type="spellEnd"/>
      <w:r>
        <w:rPr>
          <w:rFonts w:cs="Arial"/>
          <w:color w:val="000000"/>
          <w:szCs w:val="22"/>
        </w:rPr>
        <w:t xml:space="preserve">. </w:t>
      </w:r>
    </w:p>
    <w:p w14:paraId="2DF95EB1" w14:textId="77777777" w:rsidR="00CB1DAE" w:rsidRDefault="00CB1DAE" w:rsidP="00CB1DA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 2NP:</w:t>
      </w:r>
    </w:p>
    <w:p w14:paraId="52B2677E" w14:textId="2181B7FA" w:rsidR="00CB1DAE" w:rsidRPr="00443BD3" w:rsidRDefault="00CB1DAE" w:rsidP="00443BD3">
      <w:pPr>
        <w:pStyle w:val="Odstavecseseznamem"/>
        <w:numPr>
          <w:ilvl w:val="0"/>
          <w:numId w:val="14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Hlazená betonová podlaha s pancéřovým vsypem</w:t>
      </w:r>
    </w:p>
    <w:p w14:paraId="40C15AF1" w14:textId="4D69F6B9" w:rsidR="002B3D88" w:rsidRPr="00443BD3" w:rsidRDefault="00E3659B" w:rsidP="00443BD3">
      <w:pPr>
        <w:pStyle w:val="Odstavecseseznamem"/>
        <w:numPr>
          <w:ilvl w:val="0"/>
          <w:numId w:val="14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plechu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7AB80CBA" w14:textId="0EBBFD9B" w:rsidR="006B2F63" w:rsidRPr="00443BD3" w:rsidRDefault="006B2F63" w:rsidP="00443BD3">
      <w:pPr>
        <w:pStyle w:val="Odstavecseseznamem"/>
        <w:numPr>
          <w:ilvl w:val="0"/>
          <w:numId w:val="14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lastRenderedPageBreak/>
        <w:t xml:space="preserve">Trapézový plech 40/183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6735D75F" w14:textId="77777777" w:rsidR="00CB1DAE" w:rsidRDefault="00CB1DAE" w:rsidP="00CB1DA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Střecha </w:t>
      </w:r>
      <w:proofErr w:type="spellStart"/>
      <w:r>
        <w:rPr>
          <w:rFonts w:cs="Arial"/>
          <w:color w:val="000000"/>
          <w:szCs w:val="22"/>
        </w:rPr>
        <w:t>vestavku</w:t>
      </w:r>
      <w:proofErr w:type="spellEnd"/>
      <w:r>
        <w:rPr>
          <w:rFonts w:cs="Arial"/>
          <w:color w:val="000000"/>
          <w:szCs w:val="22"/>
        </w:rPr>
        <w:t>:</w:t>
      </w:r>
    </w:p>
    <w:p w14:paraId="1794382C" w14:textId="2E30C55C" w:rsidR="00CB1DAE" w:rsidRPr="00443BD3" w:rsidRDefault="00CB1DAE" w:rsidP="00443BD3">
      <w:pPr>
        <w:pStyle w:val="Odstavecseseznamem"/>
        <w:numPr>
          <w:ilvl w:val="0"/>
          <w:numId w:val="15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2C3BAF9A" w14:textId="7D13F834" w:rsidR="00CB1DAE" w:rsidRPr="00443BD3" w:rsidRDefault="00CB1DAE" w:rsidP="00443BD3">
      <w:pPr>
        <w:pStyle w:val="Odstavecseseznamem"/>
        <w:numPr>
          <w:ilvl w:val="0"/>
          <w:numId w:val="15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- 140 mm</w:t>
      </w:r>
    </w:p>
    <w:p w14:paraId="08CC6298" w14:textId="49873477" w:rsidR="00CB1DAE" w:rsidRPr="00443BD3" w:rsidRDefault="00CB1DAE" w:rsidP="00443BD3">
      <w:pPr>
        <w:pStyle w:val="Odstavecseseznamem"/>
        <w:numPr>
          <w:ilvl w:val="0"/>
          <w:numId w:val="15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Minerální vlna </w:t>
      </w:r>
      <w:proofErr w:type="gramStart"/>
      <w:r w:rsidRPr="00443BD3">
        <w:rPr>
          <w:rFonts w:cs="Arial"/>
          <w:color w:val="000000"/>
          <w:szCs w:val="22"/>
        </w:rPr>
        <w:t>50kg</w:t>
      </w:r>
      <w:proofErr w:type="gramEnd"/>
      <w:r w:rsidRPr="00443BD3">
        <w:rPr>
          <w:rFonts w:cs="Arial"/>
          <w:color w:val="000000"/>
          <w:szCs w:val="22"/>
        </w:rPr>
        <w:t>/m</w:t>
      </w:r>
      <w:r w:rsidRPr="00443BD3">
        <w:rPr>
          <w:rFonts w:cs="Arial"/>
          <w:color w:val="000000"/>
          <w:szCs w:val="22"/>
          <w:vertAlign w:val="superscript"/>
        </w:rPr>
        <w:t>3</w:t>
      </w:r>
      <w:r w:rsidRPr="00443BD3">
        <w:rPr>
          <w:rFonts w:cs="Arial"/>
          <w:color w:val="000000"/>
          <w:szCs w:val="22"/>
        </w:rPr>
        <w:t xml:space="preserve"> - 60 mm </w:t>
      </w:r>
    </w:p>
    <w:p w14:paraId="23EF04D0" w14:textId="1862FE59" w:rsidR="00CB1DAE" w:rsidRPr="00443BD3" w:rsidRDefault="00CB1DAE" w:rsidP="00443BD3">
      <w:pPr>
        <w:pStyle w:val="Odstavecseseznamem"/>
        <w:numPr>
          <w:ilvl w:val="0"/>
          <w:numId w:val="15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23985DC1" w14:textId="124BB580" w:rsidR="00CB1DAE" w:rsidRPr="00443BD3" w:rsidRDefault="00CB1DAE" w:rsidP="00443BD3">
      <w:pPr>
        <w:pStyle w:val="Odstavecseseznamem"/>
        <w:numPr>
          <w:ilvl w:val="0"/>
          <w:numId w:val="15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Alt. systémový sendvičový panel s minerální vlnou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 xml:space="preserve">80 mm, jako pro obvodové stěny </w:t>
      </w:r>
    </w:p>
    <w:p w14:paraId="275185D0" w14:textId="77777777" w:rsidR="00CB1DAE" w:rsidRDefault="00CB1DAE" w:rsidP="00CB1DAE">
      <w:pPr>
        <w:pStyle w:val="HPFM4"/>
      </w:pPr>
      <w:r>
        <w:t>Výplně otvorů</w:t>
      </w:r>
    </w:p>
    <w:p w14:paraId="7D874816" w14:textId="77777777" w:rsidR="00CB1DAE" w:rsidRDefault="00844B0F" w:rsidP="00CB1DAE">
      <w:r>
        <w:t xml:space="preserve">Dveře </w:t>
      </w:r>
      <w:r w:rsidR="00CB1DAE">
        <w:t>D4</w:t>
      </w:r>
      <w:r>
        <w:t>, 1 i 2NP, š. 1000 mm j</w:t>
      </w:r>
      <w:r w:rsidR="00CB1DAE">
        <w:t xml:space="preserve">ednokřídlé hliníkové, bloková zárubeň, klika-klika, samozavírač s ramínkem </w:t>
      </w:r>
    </w:p>
    <w:p w14:paraId="49E577CA" w14:textId="77777777" w:rsidR="00CB1DAE" w:rsidRDefault="00844B0F" w:rsidP="00CB1DAE">
      <w:r>
        <w:t xml:space="preserve">Vrata </w:t>
      </w:r>
      <w:r w:rsidR="00CB1DAE">
        <w:t>D5</w:t>
      </w:r>
      <w:r>
        <w:t>, 2NP,</w:t>
      </w:r>
      <w:r w:rsidR="00CB1DAE">
        <w:t xml:space="preserve"> 2000</w:t>
      </w:r>
      <w:r>
        <w:t>x</w:t>
      </w:r>
      <w:r w:rsidR="00CB1DAE">
        <w:t>2000</w:t>
      </w:r>
      <w:r>
        <w:t xml:space="preserve"> mm</w:t>
      </w:r>
      <w:r w:rsidR="00CB1DAE">
        <w:t xml:space="preserve"> </w:t>
      </w:r>
      <w:r>
        <w:t>d</w:t>
      </w:r>
      <w:r w:rsidR="00CB1DAE">
        <w:t>voukřídl</w:t>
      </w:r>
      <w:r>
        <w:t>á</w:t>
      </w:r>
      <w:r w:rsidR="00CB1DAE">
        <w:t xml:space="preserve"> hliníkov</w:t>
      </w:r>
      <w:r>
        <w:t>á</w:t>
      </w:r>
      <w:r w:rsidR="00CB1DAE">
        <w:t xml:space="preserve">, bloková zárubeň, klika-klika, samozavírač +koordinátor </w:t>
      </w:r>
    </w:p>
    <w:p w14:paraId="03316DB5" w14:textId="77777777" w:rsidR="00CB1DAE" w:rsidRDefault="00844B0F" w:rsidP="00CB1DAE">
      <w:r>
        <w:t xml:space="preserve">Vrata </w:t>
      </w:r>
      <w:r w:rsidR="00CB1DAE">
        <w:t>V10</w:t>
      </w:r>
      <w:r>
        <w:t xml:space="preserve">, 1NP, </w:t>
      </w:r>
      <w:r w:rsidR="00CB1DAE">
        <w:t>3000</w:t>
      </w:r>
      <w:r>
        <w:t>x</w:t>
      </w:r>
      <w:r w:rsidR="00CB1DAE">
        <w:t>4000</w:t>
      </w:r>
      <w:r>
        <w:t xml:space="preserve"> mm,</w:t>
      </w:r>
      <w:r w:rsidR="00CB1DAE">
        <w:t xml:space="preserve"> </w:t>
      </w:r>
      <w:r>
        <w:t>r</w:t>
      </w:r>
      <w:r w:rsidR="00CB1DAE">
        <w:t xml:space="preserve">olovací s průzorem, ovládání tlačítky </w:t>
      </w:r>
    </w:p>
    <w:p w14:paraId="1A4A6CC2" w14:textId="77777777" w:rsidR="00CB1DAE" w:rsidRDefault="00844B0F" w:rsidP="00CB1DAE">
      <w:r>
        <w:t xml:space="preserve">Vrata </w:t>
      </w:r>
      <w:r w:rsidR="00CB1DAE">
        <w:t>V11</w:t>
      </w:r>
      <w:r>
        <w:t>, 1NP,</w:t>
      </w:r>
      <w:r w:rsidR="00CB1DAE">
        <w:t xml:space="preserve"> 4000</w:t>
      </w:r>
      <w:r>
        <w:t>x</w:t>
      </w:r>
      <w:r w:rsidR="00CB1DAE">
        <w:t>4000</w:t>
      </w:r>
      <w:r>
        <w:t xml:space="preserve"> mm,</w:t>
      </w:r>
      <w:r w:rsidR="00CB1DAE">
        <w:t xml:space="preserve"> </w:t>
      </w:r>
      <w:r>
        <w:t>r</w:t>
      </w:r>
      <w:r w:rsidR="00CB1DAE">
        <w:t xml:space="preserve">olovací s průzorem, ovládání tlačítky </w:t>
      </w:r>
    </w:p>
    <w:p w14:paraId="343B0434" w14:textId="77777777" w:rsidR="00CB1DAE" w:rsidRDefault="00CB1DAE" w:rsidP="00CB1DAE">
      <w:r>
        <w:t>Okno O</w:t>
      </w:r>
      <w:r w:rsidR="00844B0F">
        <w:t xml:space="preserve">6, </w:t>
      </w:r>
      <w:r w:rsidR="00844B0F" w:rsidRPr="00844B0F">
        <w:t>1200</w:t>
      </w:r>
      <w:r w:rsidR="00844B0F">
        <w:t>x</w:t>
      </w:r>
      <w:r w:rsidR="00844B0F" w:rsidRPr="00844B0F">
        <w:t>1500</w:t>
      </w:r>
      <w:r w:rsidR="00844B0F">
        <w:t xml:space="preserve"> mm, parapet 1200 mm, j</w:t>
      </w:r>
      <w:r w:rsidR="00844B0F" w:rsidRPr="00844B0F">
        <w:t>ednokřídlé okno plné</w:t>
      </w:r>
    </w:p>
    <w:p w14:paraId="571D126F" w14:textId="77777777" w:rsidR="00844B0F" w:rsidRDefault="00844B0F" w:rsidP="00844B0F">
      <w:pPr>
        <w:pStyle w:val="Nadpis3"/>
      </w:pPr>
      <w:bookmarkStart w:id="41" w:name="_Toc200104726"/>
      <w:proofErr w:type="spellStart"/>
      <w:r>
        <w:t>Vestavek</w:t>
      </w:r>
      <w:proofErr w:type="spellEnd"/>
      <w:r>
        <w:t xml:space="preserve"> V3 – Ultrazvuk</w:t>
      </w:r>
      <w:bookmarkEnd w:id="41"/>
    </w:p>
    <w:p w14:paraId="11591A79" w14:textId="0DC14682" w:rsidR="00844B0F" w:rsidRDefault="00844B0F" w:rsidP="00844B0F">
      <w:r w:rsidRPr="00443BD3">
        <w:t xml:space="preserve">Jednopodlažní technologický </w:t>
      </w:r>
      <w:proofErr w:type="spellStart"/>
      <w:r w:rsidRPr="00443BD3">
        <w:t>vestavek</w:t>
      </w:r>
      <w:proofErr w:type="spellEnd"/>
      <w:r w:rsidRPr="00443BD3">
        <w:t xml:space="preserve"> o rozměru: 5,8 x 5,2 m, v. </w:t>
      </w:r>
      <w:r w:rsidR="00C17166" w:rsidRPr="00443BD3">
        <w:t>2,98</w:t>
      </w:r>
      <w:r w:rsidRPr="00443BD3">
        <w:t xml:space="preserve"> m s</w:t>
      </w:r>
      <w:r w:rsidR="00E3659B" w:rsidRPr="00443BD3">
        <w:t> </w:t>
      </w:r>
      <w:r w:rsidRPr="00443BD3">
        <w:t>nosnou</w:t>
      </w:r>
      <w:r w:rsidR="00E3659B" w:rsidRPr="00443BD3">
        <w:t xml:space="preserve"> ocelovou </w:t>
      </w:r>
      <w:r w:rsidRPr="00443BD3">
        <w:t>konstrukcí.</w:t>
      </w:r>
      <w:r>
        <w:t xml:space="preserve"> </w:t>
      </w:r>
    </w:p>
    <w:p w14:paraId="225947E2" w14:textId="77777777" w:rsidR="00C17166" w:rsidRDefault="00C17166" w:rsidP="00C17166">
      <w:pPr>
        <w:rPr>
          <w:rFonts w:cs="Arial"/>
          <w:color w:val="000000"/>
          <w:szCs w:val="22"/>
        </w:rPr>
      </w:pPr>
      <w:r>
        <w:t xml:space="preserve">V3 je tvořen jednou místností </w:t>
      </w:r>
      <w:proofErr w:type="spellStart"/>
      <w:r>
        <w:t>m.č</w:t>
      </w:r>
      <w:proofErr w:type="spellEnd"/>
      <w:r>
        <w:t xml:space="preserve">. 142. </w:t>
      </w:r>
      <w:r w:rsidR="00844B0F" w:rsidRPr="00C87B90">
        <w:rPr>
          <w:rFonts w:cs="Arial"/>
          <w:color w:val="000000"/>
          <w:szCs w:val="22"/>
        </w:rPr>
        <w:t>Stěny</w:t>
      </w:r>
      <w:r>
        <w:rPr>
          <w:rFonts w:cs="Arial"/>
          <w:color w:val="000000"/>
          <w:szCs w:val="22"/>
        </w:rPr>
        <w:t xml:space="preserve"> a strop</w:t>
      </w:r>
      <w:r w:rsidR="00844B0F" w:rsidRPr="00C87B90">
        <w:rPr>
          <w:rFonts w:cs="Arial"/>
          <w:color w:val="000000"/>
          <w:szCs w:val="22"/>
        </w:rPr>
        <w:t xml:space="preserve"> místnost</w:t>
      </w:r>
      <w:r>
        <w:rPr>
          <w:rFonts w:cs="Arial"/>
          <w:color w:val="000000"/>
          <w:szCs w:val="22"/>
        </w:rPr>
        <w:t>i</w:t>
      </w:r>
      <w:r w:rsidR="00844B0F" w:rsidRPr="00C87B90">
        <w:rPr>
          <w:rFonts w:cs="Arial"/>
          <w:color w:val="000000"/>
          <w:szCs w:val="22"/>
        </w:rPr>
        <w:t xml:space="preserve"> </w:t>
      </w:r>
      <w:r w:rsidR="00844B0F">
        <w:rPr>
          <w:rFonts w:cs="Arial"/>
          <w:color w:val="000000"/>
          <w:szCs w:val="22"/>
        </w:rPr>
        <w:t xml:space="preserve">jsou provedeny z vnitřního sendvičového panelu o </w:t>
      </w:r>
      <w:proofErr w:type="spellStart"/>
      <w:r w:rsidR="00844B0F">
        <w:rPr>
          <w:rFonts w:cs="Arial"/>
          <w:color w:val="000000"/>
          <w:szCs w:val="22"/>
        </w:rPr>
        <w:t>tl</w:t>
      </w:r>
      <w:proofErr w:type="spellEnd"/>
      <w:r w:rsidR="00844B0F">
        <w:rPr>
          <w:rFonts w:cs="Arial"/>
          <w:color w:val="000000"/>
          <w:szCs w:val="22"/>
        </w:rPr>
        <w:t xml:space="preserve">. </w:t>
      </w:r>
      <w:proofErr w:type="gramStart"/>
      <w:r w:rsidR="00844B0F">
        <w:rPr>
          <w:rFonts w:cs="Arial"/>
          <w:color w:val="000000"/>
          <w:szCs w:val="22"/>
        </w:rPr>
        <w:t>80mm</w:t>
      </w:r>
      <w:proofErr w:type="gramEnd"/>
      <w:r w:rsidR="00844B0F" w:rsidRPr="00C87B90">
        <w:rPr>
          <w:rFonts w:cs="Arial"/>
          <w:color w:val="000000"/>
          <w:szCs w:val="22"/>
        </w:rPr>
        <w:t xml:space="preserve">. </w:t>
      </w:r>
    </w:p>
    <w:p w14:paraId="56277E38" w14:textId="77777777" w:rsidR="00C17166" w:rsidRDefault="00C17166" w:rsidP="00C17166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Podlaha je tvořena podlahou haly </w:t>
      </w:r>
      <w:proofErr w:type="spellStart"/>
      <w:r>
        <w:rPr>
          <w:rFonts w:cs="Arial"/>
          <w:color w:val="000000"/>
          <w:szCs w:val="22"/>
        </w:rPr>
        <w:t>TaO</w:t>
      </w:r>
      <w:proofErr w:type="spellEnd"/>
      <w:r>
        <w:rPr>
          <w:rFonts w:cs="Arial"/>
          <w:color w:val="000000"/>
          <w:szCs w:val="22"/>
        </w:rPr>
        <w:t xml:space="preserve">. </w:t>
      </w:r>
    </w:p>
    <w:p w14:paraId="4422115F" w14:textId="77777777" w:rsidR="00C17166" w:rsidRDefault="00C17166" w:rsidP="00C17166">
      <w:pPr>
        <w:pStyle w:val="HPFM4"/>
      </w:pPr>
      <w:r>
        <w:t>Výplně otvorů</w:t>
      </w:r>
    </w:p>
    <w:p w14:paraId="6A0139FC" w14:textId="77777777" w:rsidR="00844B0F" w:rsidRDefault="00D565DC" w:rsidP="00844B0F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Dveře </w:t>
      </w:r>
      <w:r w:rsidRPr="00D565DC">
        <w:rPr>
          <w:rFonts w:cs="Arial"/>
          <w:color w:val="000000"/>
          <w:szCs w:val="22"/>
        </w:rPr>
        <w:t>D35</w:t>
      </w:r>
      <w:r>
        <w:rPr>
          <w:rFonts w:cs="Arial"/>
          <w:color w:val="000000"/>
          <w:szCs w:val="22"/>
        </w:rPr>
        <w:t>, D36,</w:t>
      </w:r>
      <w:r w:rsidRPr="00D565DC">
        <w:rPr>
          <w:rFonts w:cs="Arial"/>
          <w:color w:val="000000"/>
          <w:szCs w:val="22"/>
        </w:rPr>
        <w:t xml:space="preserve"> 1100</w:t>
      </w:r>
      <w:r>
        <w:rPr>
          <w:rFonts w:cs="Arial"/>
          <w:color w:val="000000"/>
          <w:szCs w:val="22"/>
        </w:rPr>
        <w:t>x</w:t>
      </w:r>
      <w:r w:rsidRPr="00D565DC">
        <w:rPr>
          <w:rFonts w:cs="Arial"/>
          <w:color w:val="000000"/>
          <w:szCs w:val="22"/>
        </w:rPr>
        <w:t>2150</w:t>
      </w:r>
      <w:r>
        <w:rPr>
          <w:rFonts w:cs="Arial"/>
          <w:color w:val="000000"/>
          <w:szCs w:val="22"/>
        </w:rPr>
        <w:t>mm, j</w:t>
      </w:r>
      <w:r w:rsidRPr="00D565DC">
        <w:rPr>
          <w:rFonts w:cs="Arial"/>
          <w:color w:val="000000"/>
          <w:szCs w:val="22"/>
        </w:rPr>
        <w:t>ednokřídlé hliníkové, bloková zárubeň, klika-klika, samozavírač s ramínkem</w:t>
      </w:r>
    </w:p>
    <w:p w14:paraId="4C1A5588" w14:textId="77777777" w:rsidR="00C17166" w:rsidRPr="00C17166" w:rsidRDefault="00C17166" w:rsidP="00C17166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O17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1400</w:t>
      </w:r>
      <w:r>
        <w:rPr>
          <w:lang w:val="x-none" w:eastAsia="x-none"/>
        </w:rPr>
        <w:t>x</w:t>
      </w:r>
      <w:r w:rsidRPr="00C17166">
        <w:rPr>
          <w:lang w:val="x-none" w:eastAsia="x-none"/>
        </w:rPr>
        <w:t>1130</w:t>
      </w:r>
      <w:r w:rsidR="00A10CEF">
        <w:rPr>
          <w:lang w:val="x-none" w:eastAsia="x-none"/>
        </w:rPr>
        <w:t xml:space="preserve"> mm, parapet 1020 mm, d</w:t>
      </w:r>
      <w:r w:rsidRPr="00C17166">
        <w:rPr>
          <w:lang w:val="x-none" w:eastAsia="x-none"/>
        </w:rPr>
        <w:t xml:space="preserve">voukřídlé </w:t>
      </w:r>
    </w:p>
    <w:p w14:paraId="29502C35" w14:textId="77777777" w:rsidR="00C17166" w:rsidRPr="00C17166" w:rsidRDefault="00C17166" w:rsidP="00C17166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O15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1800</w:t>
      </w:r>
      <w:r>
        <w:rPr>
          <w:lang w:val="x-none" w:eastAsia="x-none"/>
        </w:rPr>
        <w:t>x</w:t>
      </w:r>
      <w:r w:rsidRPr="00C17166">
        <w:rPr>
          <w:lang w:val="x-none" w:eastAsia="x-none"/>
        </w:rPr>
        <w:t xml:space="preserve">1130 </w:t>
      </w:r>
      <w:r w:rsidR="00A10CEF">
        <w:rPr>
          <w:lang w:val="x-none" w:eastAsia="x-none"/>
        </w:rPr>
        <w:t>mm, parapet 1020 mm, d</w:t>
      </w:r>
      <w:r w:rsidR="00A10CEF" w:rsidRPr="00C17166">
        <w:rPr>
          <w:lang w:val="x-none" w:eastAsia="x-none"/>
        </w:rPr>
        <w:t>voukřídlé</w:t>
      </w:r>
    </w:p>
    <w:p w14:paraId="03BCB304" w14:textId="77777777" w:rsidR="00C17166" w:rsidRPr="00C17166" w:rsidRDefault="00C17166" w:rsidP="00C17166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O14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600</w:t>
      </w:r>
      <w:r>
        <w:rPr>
          <w:lang w:val="x-none" w:eastAsia="x-none"/>
        </w:rPr>
        <w:t>x</w:t>
      </w:r>
      <w:r w:rsidRPr="00C17166">
        <w:rPr>
          <w:lang w:val="x-none" w:eastAsia="x-none"/>
        </w:rPr>
        <w:t xml:space="preserve">1130 </w:t>
      </w:r>
      <w:r w:rsidR="00A10CEF">
        <w:rPr>
          <w:lang w:val="x-none" w:eastAsia="x-none"/>
        </w:rPr>
        <w:t>mm, parapet 1020 mm, jedno</w:t>
      </w:r>
      <w:r w:rsidR="00A10CEF" w:rsidRPr="00C17166">
        <w:rPr>
          <w:lang w:val="x-none" w:eastAsia="x-none"/>
        </w:rPr>
        <w:t>křídlé</w:t>
      </w:r>
      <w:r w:rsidR="00A10CEF">
        <w:rPr>
          <w:lang w:val="x-none" w:eastAsia="x-none"/>
        </w:rPr>
        <w:t>, plné</w:t>
      </w:r>
    </w:p>
    <w:p w14:paraId="792C580C" w14:textId="77777777" w:rsidR="00844B0F" w:rsidRDefault="00C17166" w:rsidP="00C17166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O16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1000</w:t>
      </w:r>
      <w:r>
        <w:rPr>
          <w:lang w:val="x-none" w:eastAsia="x-none"/>
        </w:rPr>
        <w:t>x</w:t>
      </w:r>
      <w:r w:rsidRPr="00C17166">
        <w:rPr>
          <w:lang w:val="x-none" w:eastAsia="x-none"/>
        </w:rPr>
        <w:t xml:space="preserve">1130 </w:t>
      </w:r>
      <w:r w:rsidR="00A10CEF">
        <w:rPr>
          <w:lang w:val="x-none" w:eastAsia="x-none"/>
        </w:rPr>
        <w:t>mm, parapet 1020 mm, jedno</w:t>
      </w:r>
      <w:r w:rsidR="00A10CEF" w:rsidRPr="00C17166">
        <w:rPr>
          <w:lang w:val="x-none" w:eastAsia="x-none"/>
        </w:rPr>
        <w:t>křídlé</w:t>
      </w:r>
      <w:r w:rsidR="00A10CEF">
        <w:rPr>
          <w:lang w:val="x-none" w:eastAsia="x-none"/>
        </w:rPr>
        <w:t>, plné</w:t>
      </w:r>
    </w:p>
    <w:p w14:paraId="353ABC05" w14:textId="77777777" w:rsidR="00D565DC" w:rsidRDefault="00D565DC" w:rsidP="00C17166">
      <w:pPr>
        <w:rPr>
          <w:lang w:val="x-none" w:eastAsia="x-none"/>
        </w:rPr>
      </w:pPr>
      <w:r>
        <w:rPr>
          <w:lang w:val="x-none" w:eastAsia="x-none"/>
        </w:rPr>
        <w:t>Technologický otvor tvaru L, rozměr cca 1270 x 700 mm bez výplně.</w:t>
      </w:r>
    </w:p>
    <w:p w14:paraId="294BE8CE" w14:textId="77777777" w:rsidR="00D565DC" w:rsidRDefault="00D565DC" w:rsidP="00D565DC">
      <w:pPr>
        <w:pStyle w:val="Nadpis3"/>
      </w:pPr>
      <w:bookmarkStart w:id="42" w:name="_Toc200104727"/>
      <w:proofErr w:type="spellStart"/>
      <w:r>
        <w:t>Vestavek</w:t>
      </w:r>
      <w:proofErr w:type="spellEnd"/>
      <w:r>
        <w:t xml:space="preserve"> V6 – Velín tyčí</w:t>
      </w:r>
      <w:bookmarkEnd w:id="42"/>
    </w:p>
    <w:p w14:paraId="602EEA45" w14:textId="74146C5A" w:rsidR="00D565DC" w:rsidRDefault="00D565DC" w:rsidP="00D565DC">
      <w:r w:rsidRPr="00443BD3">
        <w:t xml:space="preserve">Jednopodlažní </w:t>
      </w:r>
      <w:proofErr w:type="spellStart"/>
      <w:r w:rsidRPr="00443BD3">
        <w:t>vestavek</w:t>
      </w:r>
      <w:proofErr w:type="spellEnd"/>
      <w:r w:rsidRPr="00443BD3">
        <w:t xml:space="preserve"> velínu o rozměru: 6,6 x 4,9 m, v. 4,8 m s nosnou </w:t>
      </w:r>
      <w:r w:rsidR="00E3659B" w:rsidRPr="00443BD3">
        <w:t xml:space="preserve">ocelovou </w:t>
      </w:r>
      <w:r w:rsidRPr="00443BD3">
        <w:t>konstrukcí. Výška podlahy v úrovni +1,000 m.</w:t>
      </w:r>
    </w:p>
    <w:p w14:paraId="02DE4531" w14:textId="77777777" w:rsidR="00D565DC" w:rsidRDefault="00D565DC" w:rsidP="00D565DC">
      <w:pPr>
        <w:rPr>
          <w:rFonts w:cs="Arial"/>
          <w:color w:val="000000"/>
          <w:szCs w:val="22"/>
        </w:rPr>
      </w:pPr>
      <w:r>
        <w:t xml:space="preserve">V6 je tvořen jednou místností </w:t>
      </w:r>
      <w:proofErr w:type="spellStart"/>
      <w:r>
        <w:t>m.č</w:t>
      </w:r>
      <w:proofErr w:type="spellEnd"/>
      <w:r>
        <w:t xml:space="preserve">. 147. </w:t>
      </w:r>
      <w:r w:rsidRPr="00C87B90">
        <w:rPr>
          <w:rFonts w:cs="Arial"/>
          <w:color w:val="000000"/>
          <w:szCs w:val="22"/>
        </w:rPr>
        <w:t>Stěny</w:t>
      </w:r>
      <w:r>
        <w:rPr>
          <w:rFonts w:cs="Arial"/>
          <w:color w:val="000000"/>
          <w:szCs w:val="22"/>
        </w:rPr>
        <w:t xml:space="preserve"> a strop</w:t>
      </w:r>
      <w:r w:rsidRPr="00C87B90">
        <w:rPr>
          <w:rFonts w:cs="Arial"/>
          <w:color w:val="000000"/>
          <w:szCs w:val="22"/>
        </w:rPr>
        <w:t xml:space="preserve"> místnost</w:t>
      </w:r>
      <w:r>
        <w:rPr>
          <w:rFonts w:cs="Arial"/>
          <w:color w:val="000000"/>
          <w:szCs w:val="22"/>
        </w:rPr>
        <w:t>i</w:t>
      </w:r>
      <w:r w:rsidRPr="00C87B90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jsou provedeny z vnitřního sendvičového panelu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 w:rsidRPr="00C87B90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 xml:space="preserve">Opláštění je provedeno až po úroveň ±0,000, prostor </w:t>
      </w:r>
      <w:r w:rsidR="00936EE8">
        <w:rPr>
          <w:rFonts w:cs="Arial"/>
          <w:color w:val="000000"/>
          <w:szCs w:val="22"/>
        </w:rPr>
        <w:t>mezi podlahami (velín a haly)</w:t>
      </w:r>
      <w:r>
        <w:rPr>
          <w:rFonts w:cs="Arial"/>
          <w:color w:val="000000"/>
          <w:szCs w:val="22"/>
        </w:rPr>
        <w:t xml:space="preserve"> slouží jako </w:t>
      </w:r>
      <w:r w:rsidR="00936EE8">
        <w:rPr>
          <w:rFonts w:cs="Arial"/>
          <w:color w:val="000000"/>
          <w:szCs w:val="22"/>
        </w:rPr>
        <w:t>zdvojená podlaha (kabelový prostor).</w:t>
      </w:r>
    </w:p>
    <w:p w14:paraId="24112066" w14:textId="77777777" w:rsidR="00936EE8" w:rsidRDefault="00936EE8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Podlaha </w:t>
      </w:r>
      <w:proofErr w:type="spellStart"/>
      <w:r>
        <w:rPr>
          <w:rFonts w:cs="Arial"/>
          <w:color w:val="000000"/>
          <w:szCs w:val="22"/>
        </w:rPr>
        <w:t>vestavku</w:t>
      </w:r>
      <w:proofErr w:type="spellEnd"/>
      <w:r>
        <w:rPr>
          <w:rFonts w:cs="Arial"/>
          <w:color w:val="000000"/>
          <w:szCs w:val="22"/>
        </w:rPr>
        <w:t xml:space="preserve"> ZP1: </w:t>
      </w:r>
      <w:r w:rsidRPr="00936EE8">
        <w:rPr>
          <w:rFonts w:cs="Arial"/>
          <w:color w:val="000000"/>
          <w:szCs w:val="22"/>
        </w:rPr>
        <w:t>nášlapn</w:t>
      </w:r>
      <w:r>
        <w:rPr>
          <w:rFonts w:cs="Arial"/>
          <w:color w:val="000000"/>
          <w:szCs w:val="22"/>
        </w:rPr>
        <w:t>á</w:t>
      </w:r>
      <w:r w:rsidRPr="00936EE8">
        <w:rPr>
          <w:rFonts w:cs="Arial"/>
          <w:color w:val="000000"/>
          <w:szCs w:val="22"/>
        </w:rPr>
        <w:t xml:space="preserve"> vrstva PVC aplikovaná přímo na kazety z</w:t>
      </w:r>
      <w:r>
        <w:rPr>
          <w:rFonts w:cs="Arial"/>
          <w:color w:val="000000"/>
          <w:szCs w:val="22"/>
        </w:rPr>
        <w:t> </w:t>
      </w:r>
      <w:r w:rsidRPr="00936EE8">
        <w:rPr>
          <w:rFonts w:cs="Arial"/>
          <w:color w:val="000000"/>
          <w:szCs w:val="22"/>
        </w:rPr>
        <w:t>výroby</w:t>
      </w:r>
      <w:r>
        <w:rPr>
          <w:rFonts w:cs="Arial"/>
          <w:color w:val="000000"/>
          <w:szCs w:val="22"/>
        </w:rPr>
        <w:t xml:space="preserve">, </w:t>
      </w:r>
      <w:r w:rsidRPr="00936EE8">
        <w:rPr>
          <w:rFonts w:cs="Arial"/>
          <w:color w:val="000000"/>
          <w:szCs w:val="22"/>
        </w:rPr>
        <w:t xml:space="preserve">spodní konstrukce </w:t>
      </w:r>
      <w:proofErr w:type="gramStart"/>
      <w:r w:rsidRPr="00936EE8">
        <w:rPr>
          <w:rFonts w:cs="Arial"/>
          <w:color w:val="000000"/>
          <w:szCs w:val="22"/>
        </w:rPr>
        <w:t>podlahy - ocelové</w:t>
      </w:r>
      <w:proofErr w:type="gramEnd"/>
      <w:r w:rsidRPr="00936EE8">
        <w:rPr>
          <w:rFonts w:cs="Arial"/>
          <w:color w:val="000000"/>
          <w:szCs w:val="22"/>
        </w:rPr>
        <w:t xml:space="preserve"> pozinkované </w:t>
      </w:r>
      <w:proofErr w:type="spellStart"/>
      <w:r w:rsidRPr="00936EE8">
        <w:rPr>
          <w:rFonts w:cs="Arial"/>
          <w:color w:val="000000"/>
          <w:szCs w:val="22"/>
        </w:rPr>
        <w:t>rektifikovatelné</w:t>
      </w:r>
      <w:proofErr w:type="spellEnd"/>
      <w:r w:rsidRPr="00936EE8">
        <w:rPr>
          <w:rFonts w:cs="Arial"/>
          <w:color w:val="000000"/>
          <w:szCs w:val="22"/>
        </w:rPr>
        <w:t xml:space="preserve"> sloupy</w:t>
      </w:r>
      <w:r>
        <w:rPr>
          <w:rFonts w:cs="Arial"/>
          <w:color w:val="000000"/>
          <w:szCs w:val="22"/>
        </w:rPr>
        <w:t>. C</w:t>
      </w:r>
      <w:r w:rsidRPr="00936EE8">
        <w:rPr>
          <w:rFonts w:cs="Arial"/>
          <w:color w:val="000000"/>
          <w:szCs w:val="22"/>
        </w:rPr>
        <w:t xml:space="preserve">elková výška podlahy </w:t>
      </w:r>
      <w:proofErr w:type="gramStart"/>
      <w:r w:rsidRPr="00936EE8">
        <w:rPr>
          <w:rFonts w:cs="Arial"/>
          <w:color w:val="000000"/>
          <w:szCs w:val="22"/>
        </w:rPr>
        <w:t>1000mm</w:t>
      </w:r>
      <w:proofErr w:type="gramEnd"/>
      <w:r w:rsidRPr="00936EE8">
        <w:rPr>
          <w:rFonts w:cs="Arial"/>
          <w:color w:val="000000"/>
          <w:szCs w:val="22"/>
        </w:rPr>
        <w:t xml:space="preserve"> (od horní hrany podlahy v hale po horní hranu podlahy </w:t>
      </w:r>
      <w:proofErr w:type="spellStart"/>
      <w:r w:rsidRPr="00936EE8">
        <w:rPr>
          <w:rFonts w:cs="Arial"/>
          <w:color w:val="000000"/>
          <w:szCs w:val="22"/>
        </w:rPr>
        <w:t>vestavku</w:t>
      </w:r>
      <w:proofErr w:type="spellEnd"/>
      <w:r w:rsidRPr="00936EE8">
        <w:rPr>
          <w:rFonts w:cs="Arial"/>
          <w:color w:val="000000"/>
          <w:szCs w:val="22"/>
        </w:rPr>
        <w:t>)</w:t>
      </w:r>
      <w:r>
        <w:rPr>
          <w:rFonts w:cs="Arial"/>
          <w:color w:val="000000"/>
          <w:szCs w:val="22"/>
        </w:rPr>
        <w:t>.</w:t>
      </w:r>
    </w:p>
    <w:p w14:paraId="4014BA5B" w14:textId="77777777" w:rsidR="00936EE8" w:rsidRDefault="00936EE8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Na obou stranách u dveří schodiště s podestou – součást ocelových konstrukcí.</w:t>
      </w:r>
    </w:p>
    <w:p w14:paraId="763E029B" w14:textId="77777777" w:rsidR="00D565DC" w:rsidRDefault="00D565DC" w:rsidP="00D565DC">
      <w:pPr>
        <w:pStyle w:val="HPFM4"/>
      </w:pPr>
      <w:r>
        <w:lastRenderedPageBreak/>
        <w:t>Výplně otvorů</w:t>
      </w:r>
    </w:p>
    <w:p w14:paraId="43F6F470" w14:textId="77777777" w:rsidR="00936EE8" w:rsidRPr="00936EE8" w:rsidRDefault="00D565DC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Dveře </w:t>
      </w:r>
      <w:r w:rsidRPr="00D565DC">
        <w:rPr>
          <w:rFonts w:cs="Arial"/>
          <w:color w:val="000000"/>
          <w:szCs w:val="22"/>
        </w:rPr>
        <w:t>D</w:t>
      </w:r>
      <w:r w:rsidR="00936EE8">
        <w:rPr>
          <w:rFonts w:cs="Arial"/>
          <w:color w:val="000000"/>
          <w:szCs w:val="22"/>
        </w:rPr>
        <w:t>60</w:t>
      </w:r>
      <w:r>
        <w:rPr>
          <w:rFonts w:cs="Arial"/>
          <w:color w:val="000000"/>
          <w:szCs w:val="22"/>
        </w:rPr>
        <w:t>, D</w:t>
      </w:r>
      <w:r w:rsidR="00936EE8">
        <w:rPr>
          <w:rFonts w:cs="Arial"/>
          <w:color w:val="000000"/>
          <w:szCs w:val="22"/>
        </w:rPr>
        <w:t>61</w:t>
      </w:r>
      <w:r>
        <w:rPr>
          <w:rFonts w:cs="Arial"/>
          <w:color w:val="000000"/>
          <w:szCs w:val="22"/>
        </w:rPr>
        <w:t>,</w:t>
      </w:r>
      <w:r w:rsidRPr="00D565DC">
        <w:rPr>
          <w:rFonts w:cs="Arial"/>
          <w:color w:val="000000"/>
          <w:szCs w:val="22"/>
        </w:rPr>
        <w:t xml:space="preserve"> </w:t>
      </w:r>
      <w:r w:rsidR="00936EE8">
        <w:rPr>
          <w:rFonts w:cs="Arial"/>
          <w:color w:val="000000"/>
          <w:szCs w:val="22"/>
        </w:rPr>
        <w:t>1</w:t>
      </w:r>
      <w:r w:rsidR="00936EE8" w:rsidRPr="00936EE8">
        <w:rPr>
          <w:rFonts w:cs="Arial"/>
          <w:color w:val="000000"/>
          <w:szCs w:val="22"/>
        </w:rPr>
        <w:t>000</w:t>
      </w:r>
      <w:r w:rsidR="00936EE8">
        <w:rPr>
          <w:rFonts w:cs="Arial"/>
          <w:color w:val="000000"/>
          <w:szCs w:val="22"/>
        </w:rPr>
        <w:t>x</w:t>
      </w:r>
      <w:r w:rsidR="00936EE8" w:rsidRPr="00936EE8">
        <w:rPr>
          <w:rFonts w:cs="Arial"/>
          <w:color w:val="000000"/>
          <w:szCs w:val="22"/>
        </w:rPr>
        <w:t xml:space="preserve">2100 </w:t>
      </w:r>
      <w:r w:rsidR="00936EE8">
        <w:rPr>
          <w:rFonts w:cs="Arial"/>
          <w:color w:val="000000"/>
          <w:szCs w:val="22"/>
        </w:rPr>
        <w:t>j</w:t>
      </w:r>
      <w:r w:rsidR="00936EE8" w:rsidRPr="00936EE8">
        <w:rPr>
          <w:rFonts w:cs="Arial"/>
          <w:color w:val="000000"/>
          <w:szCs w:val="22"/>
        </w:rPr>
        <w:t>ednokřídlé</w:t>
      </w:r>
      <w:r w:rsidR="00936EE8">
        <w:rPr>
          <w:rFonts w:cs="Arial"/>
          <w:color w:val="000000"/>
          <w:szCs w:val="22"/>
        </w:rPr>
        <w:t>,</w:t>
      </w:r>
      <w:r w:rsidR="00936EE8" w:rsidRPr="00936EE8">
        <w:rPr>
          <w:rFonts w:cs="Arial"/>
          <w:color w:val="000000"/>
          <w:szCs w:val="22"/>
        </w:rPr>
        <w:t xml:space="preserve"> </w:t>
      </w:r>
      <w:proofErr w:type="spellStart"/>
      <w:r w:rsidR="00936EE8" w:rsidRPr="00936EE8">
        <w:rPr>
          <w:rFonts w:cs="Arial"/>
          <w:color w:val="000000"/>
          <w:szCs w:val="22"/>
        </w:rPr>
        <w:t>oboustraná</w:t>
      </w:r>
      <w:proofErr w:type="spellEnd"/>
      <w:r w:rsidR="00936EE8" w:rsidRPr="00936EE8">
        <w:rPr>
          <w:rFonts w:cs="Arial"/>
          <w:color w:val="000000"/>
          <w:szCs w:val="22"/>
        </w:rPr>
        <w:t xml:space="preserve"> zárubeň </w:t>
      </w:r>
    </w:p>
    <w:p w14:paraId="740C378A" w14:textId="77777777" w:rsidR="00D565DC" w:rsidRPr="00C17166" w:rsidRDefault="00D565DC" w:rsidP="00D565DC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</w:t>
      </w:r>
      <w:r w:rsidR="00936EE8">
        <w:rPr>
          <w:lang w:val="x-none" w:eastAsia="x-none"/>
        </w:rPr>
        <w:t>23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</w:t>
      </w:r>
      <w:r w:rsidR="00936EE8">
        <w:rPr>
          <w:lang w:val="x-none" w:eastAsia="x-none"/>
        </w:rPr>
        <w:t>1000</w:t>
      </w:r>
      <w:r>
        <w:rPr>
          <w:lang w:val="x-none" w:eastAsia="x-none"/>
        </w:rPr>
        <w:t>x</w:t>
      </w:r>
      <w:r w:rsidR="00936EE8">
        <w:rPr>
          <w:lang w:val="x-none" w:eastAsia="x-none"/>
        </w:rPr>
        <w:t>950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</w:t>
      </w:r>
      <w:r w:rsidR="00936EE8">
        <w:rPr>
          <w:lang w:val="x-none" w:eastAsia="x-none"/>
        </w:rPr>
        <w:t>20</w:t>
      </w:r>
      <w:r>
        <w:rPr>
          <w:lang w:val="x-none" w:eastAsia="x-none"/>
        </w:rPr>
        <w:t>0 mm, jedno</w:t>
      </w:r>
      <w:r w:rsidRPr="00C17166">
        <w:rPr>
          <w:lang w:val="x-none" w:eastAsia="x-none"/>
        </w:rPr>
        <w:t>křídlé</w:t>
      </w:r>
      <w:r w:rsidR="00936EE8">
        <w:rPr>
          <w:lang w:val="x-none" w:eastAsia="x-none"/>
        </w:rPr>
        <w:t>, plné</w:t>
      </w:r>
    </w:p>
    <w:p w14:paraId="13BB9495" w14:textId="77777777" w:rsidR="00D565DC" w:rsidRDefault="00D565DC" w:rsidP="00D565DC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O16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</w:t>
      </w:r>
      <w:r w:rsidR="00936EE8">
        <w:rPr>
          <w:lang w:val="x-none" w:eastAsia="x-none"/>
        </w:rPr>
        <w:t>309</w:t>
      </w:r>
      <w:r w:rsidRPr="00C17166">
        <w:rPr>
          <w:lang w:val="x-none" w:eastAsia="x-none"/>
        </w:rPr>
        <w:t>0</w:t>
      </w:r>
      <w:r>
        <w:rPr>
          <w:lang w:val="x-none" w:eastAsia="x-none"/>
        </w:rPr>
        <w:t>x</w:t>
      </w:r>
      <w:r w:rsidR="00936EE8">
        <w:rPr>
          <w:lang w:val="x-none" w:eastAsia="x-none"/>
        </w:rPr>
        <w:t>950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</w:t>
      </w:r>
      <w:r w:rsidR="00936EE8">
        <w:rPr>
          <w:lang w:val="x-none" w:eastAsia="x-none"/>
        </w:rPr>
        <w:t>20</w:t>
      </w:r>
      <w:r>
        <w:rPr>
          <w:lang w:val="x-none" w:eastAsia="x-none"/>
        </w:rPr>
        <w:t>0 mm, jedno</w:t>
      </w:r>
      <w:r w:rsidRPr="00C17166">
        <w:rPr>
          <w:lang w:val="x-none" w:eastAsia="x-none"/>
        </w:rPr>
        <w:t>křídlé</w:t>
      </w:r>
      <w:r>
        <w:rPr>
          <w:lang w:val="x-none" w:eastAsia="x-none"/>
        </w:rPr>
        <w:t>, plné</w:t>
      </w:r>
    </w:p>
    <w:p w14:paraId="1E3FDDE4" w14:textId="77777777" w:rsidR="00936EE8" w:rsidRPr="00CA44E4" w:rsidRDefault="00936EE8" w:rsidP="00936EE8">
      <w:pPr>
        <w:pStyle w:val="Nadpis3"/>
      </w:pPr>
      <w:bookmarkStart w:id="43" w:name="_Toc200104728"/>
      <w:proofErr w:type="spellStart"/>
      <w:r w:rsidRPr="00CA44E4">
        <w:t>Vestavek</w:t>
      </w:r>
      <w:proofErr w:type="spellEnd"/>
      <w:r w:rsidRPr="00CA44E4">
        <w:t xml:space="preserve"> 7 – Velký velín</w:t>
      </w:r>
      <w:bookmarkEnd w:id="43"/>
    </w:p>
    <w:p w14:paraId="13302B6E" w14:textId="7C8D3D98" w:rsidR="00936EE8" w:rsidRPr="00443BD3" w:rsidRDefault="00936EE8" w:rsidP="00936EE8">
      <w:r w:rsidRPr="00443BD3">
        <w:t xml:space="preserve">Jednopodlažní </w:t>
      </w:r>
      <w:proofErr w:type="spellStart"/>
      <w:r w:rsidRPr="00443BD3">
        <w:t>vestavek</w:t>
      </w:r>
      <w:proofErr w:type="spellEnd"/>
      <w:r w:rsidRPr="00443BD3">
        <w:t xml:space="preserve"> o rozměru: 12,3x19,6 m, v. 4,3 m s nosnou </w:t>
      </w:r>
      <w:r w:rsidR="00E3659B" w:rsidRPr="00443BD3">
        <w:t xml:space="preserve">ocelovou </w:t>
      </w:r>
      <w:r w:rsidRPr="00443BD3">
        <w:t>konstrukcí. V</w:t>
      </w:r>
      <w:r w:rsidR="00E3659B" w:rsidRPr="00443BD3">
        <w:t>ýška</w:t>
      </w:r>
      <w:r w:rsidRPr="00443BD3">
        <w:t> podlahy v</w:t>
      </w:r>
      <w:r w:rsidR="00CA44E4" w:rsidRPr="00443BD3">
        <w:t> úrovni +8,00 m.</w:t>
      </w:r>
    </w:p>
    <w:p w14:paraId="39FEC5E5" w14:textId="77777777" w:rsidR="00CA44E4" w:rsidRDefault="00CA44E4" w:rsidP="00936EE8">
      <w:proofErr w:type="spellStart"/>
      <w:r w:rsidRPr="00443BD3">
        <w:t>Vestavek</w:t>
      </w:r>
      <w:proofErr w:type="spellEnd"/>
      <w:r w:rsidRPr="00443BD3">
        <w:t xml:space="preserve"> se skládá z </w:t>
      </w:r>
      <w:proofErr w:type="spellStart"/>
      <w:r w:rsidRPr="00443BD3">
        <w:t>m.č</w:t>
      </w:r>
      <w:proofErr w:type="spellEnd"/>
      <w:r w:rsidRPr="00443BD3">
        <w:t>. 124 Rozvodna TR 8.1.1., 125 zasedací místnost, 126 kancelář, 127</w:t>
      </w:r>
      <w:r>
        <w:t xml:space="preserve"> kuchyňka,128 WC + úklid, 129 WC + umývárna, 130 VZT, 131 </w:t>
      </w:r>
      <w:proofErr w:type="spellStart"/>
      <w:r>
        <w:t>servrovna</w:t>
      </w:r>
      <w:proofErr w:type="spellEnd"/>
      <w:r>
        <w:t xml:space="preserve"> (racky), 132 chodba, 133 převlékárna, 134 Velín.</w:t>
      </w:r>
    </w:p>
    <w:p w14:paraId="7DFABF19" w14:textId="77777777" w:rsidR="00936EE8" w:rsidRDefault="00936EE8" w:rsidP="00936EE8">
      <w:r>
        <w:t xml:space="preserve">Přístup do </w:t>
      </w:r>
      <w:proofErr w:type="spellStart"/>
      <w:r w:rsidR="00CA44E4">
        <w:t>vestavku</w:t>
      </w:r>
      <w:proofErr w:type="spellEnd"/>
      <w:r>
        <w:t xml:space="preserve"> je pomocí </w:t>
      </w:r>
      <w:r w:rsidR="00D9586E">
        <w:t xml:space="preserve">pochozích lávek a </w:t>
      </w:r>
      <w:r>
        <w:t>vnějšího ocelového schodiště (součást ocelové konstrukce).</w:t>
      </w:r>
    </w:p>
    <w:p w14:paraId="17822B47" w14:textId="3EAA9282" w:rsidR="00936EE8" w:rsidRDefault="00936EE8" w:rsidP="00936EE8">
      <w:pPr>
        <w:rPr>
          <w:rFonts w:cs="Arial"/>
          <w:color w:val="000000"/>
          <w:szCs w:val="22"/>
        </w:rPr>
      </w:pPr>
      <w:r>
        <w:t xml:space="preserve">Obvodové stěny 2NP jsou tvořeny </w:t>
      </w:r>
      <w:r>
        <w:rPr>
          <w:rFonts w:cs="Arial"/>
          <w:color w:val="000000"/>
          <w:szCs w:val="22"/>
        </w:rPr>
        <w:t xml:space="preserve">vnitřním sendvičovým panelem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 w:rsidR="00CA44E4">
        <w:rPr>
          <w:rFonts w:cs="Arial"/>
          <w:color w:val="000000"/>
          <w:szCs w:val="22"/>
        </w:rPr>
        <w:t>175</w:t>
      </w:r>
      <w:r>
        <w:rPr>
          <w:rFonts w:cs="Arial"/>
          <w:color w:val="000000"/>
          <w:szCs w:val="22"/>
        </w:rPr>
        <w:t>mm</w:t>
      </w:r>
      <w:proofErr w:type="gramEnd"/>
      <w:r w:rsidR="00CA44E4">
        <w:rPr>
          <w:rFonts w:cs="Arial"/>
          <w:color w:val="000000"/>
          <w:szCs w:val="22"/>
        </w:rPr>
        <w:t>, se SDK obkladem 2x12,5 mm.</w:t>
      </w:r>
      <w:r>
        <w:rPr>
          <w:rFonts w:cs="Arial"/>
          <w:color w:val="000000"/>
          <w:szCs w:val="22"/>
        </w:rPr>
        <w:t xml:space="preserve"> Vnitřní příčky SDK</w:t>
      </w:r>
      <w:r w:rsidRPr="007E1AE4">
        <w:t xml:space="preserve"> </w:t>
      </w:r>
      <w:r>
        <w:t>s</w:t>
      </w:r>
      <w:r w:rsidRPr="007E1AE4">
        <w:rPr>
          <w:rFonts w:cs="Arial"/>
          <w:color w:val="000000"/>
          <w:szCs w:val="22"/>
        </w:rPr>
        <w:t xml:space="preserve"> akustick</w:t>
      </w:r>
      <w:r w:rsidR="00CA44E4">
        <w:rPr>
          <w:rFonts w:cs="Arial"/>
          <w:color w:val="000000"/>
          <w:szCs w:val="22"/>
        </w:rPr>
        <w:t>ou</w:t>
      </w:r>
      <w:r w:rsidRPr="007E1AE4">
        <w:rPr>
          <w:rFonts w:cs="Arial"/>
          <w:color w:val="000000"/>
          <w:szCs w:val="22"/>
        </w:rPr>
        <w:t xml:space="preserve"> izolac</w:t>
      </w:r>
      <w:r w:rsidR="00CA44E4">
        <w:rPr>
          <w:rFonts w:cs="Arial"/>
          <w:color w:val="000000"/>
          <w:szCs w:val="22"/>
        </w:rPr>
        <w:t>í</w:t>
      </w:r>
      <w:r w:rsidRPr="007E1AE4">
        <w:rPr>
          <w:rFonts w:cs="Arial"/>
          <w:color w:val="000000"/>
          <w:szCs w:val="22"/>
        </w:rPr>
        <w:t xml:space="preserve"> </w:t>
      </w:r>
      <w:proofErr w:type="gramStart"/>
      <w:r w:rsidRPr="007E1AE4">
        <w:rPr>
          <w:rFonts w:cs="Arial"/>
          <w:color w:val="000000"/>
          <w:szCs w:val="22"/>
        </w:rPr>
        <w:t>100mm</w:t>
      </w:r>
      <w:proofErr w:type="gramEnd"/>
      <w:r w:rsidRPr="007E1AE4">
        <w:rPr>
          <w:rFonts w:cs="Arial"/>
          <w:color w:val="000000"/>
          <w:szCs w:val="22"/>
        </w:rPr>
        <w:t xml:space="preserve"> + instalační (zdvojený rastr) 175 mm</w:t>
      </w:r>
      <w:r>
        <w:rPr>
          <w:rFonts w:cs="Arial"/>
          <w:color w:val="000000"/>
          <w:szCs w:val="22"/>
        </w:rPr>
        <w:t xml:space="preserve">, </w:t>
      </w:r>
      <w:r w:rsidR="00CA44E4">
        <w:rPr>
          <w:rFonts w:cs="Arial"/>
          <w:color w:val="000000"/>
          <w:szCs w:val="22"/>
        </w:rPr>
        <w:t xml:space="preserve">mezi místnostmi 125 a 126, 127 a 131, a chodbou / převlékárnou a VZT a sociálním zázemím jednoduchá SDK příčka </w:t>
      </w:r>
      <w:proofErr w:type="spellStart"/>
      <w:r w:rsidR="00CA44E4">
        <w:rPr>
          <w:rFonts w:cs="Arial"/>
          <w:color w:val="000000"/>
          <w:szCs w:val="22"/>
        </w:rPr>
        <w:t>tl</w:t>
      </w:r>
      <w:proofErr w:type="spellEnd"/>
      <w:r w:rsidR="00CA44E4">
        <w:rPr>
          <w:rFonts w:cs="Arial"/>
          <w:color w:val="000000"/>
          <w:szCs w:val="22"/>
        </w:rPr>
        <w:t xml:space="preserve"> 100 mm. </w:t>
      </w:r>
      <w:r>
        <w:rPr>
          <w:rFonts w:cs="Arial"/>
          <w:color w:val="000000"/>
          <w:szCs w:val="22"/>
        </w:rPr>
        <w:t xml:space="preserve">V kabině </w:t>
      </w:r>
      <w:r w:rsidR="00CA44E4">
        <w:rPr>
          <w:rFonts w:cs="Arial"/>
          <w:color w:val="000000"/>
          <w:szCs w:val="22"/>
        </w:rPr>
        <w:t>umývárně</w:t>
      </w:r>
      <w:r>
        <w:rPr>
          <w:rFonts w:cs="Arial"/>
          <w:color w:val="000000"/>
          <w:szCs w:val="22"/>
        </w:rPr>
        <w:t xml:space="preserve"> je doplněna instalační SDK předstěna </w:t>
      </w:r>
      <w:proofErr w:type="gramStart"/>
      <w:r>
        <w:rPr>
          <w:rFonts w:cs="Arial"/>
          <w:color w:val="000000"/>
          <w:szCs w:val="22"/>
        </w:rPr>
        <w:t>170mm</w:t>
      </w:r>
      <w:proofErr w:type="gramEnd"/>
      <w:r>
        <w:rPr>
          <w:rFonts w:cs="Arial"/>
          <w:color w:val="000000"/>
          <w:szCs w:val="22"/>
        </w:rPr>
        <w:t xml:space="preserve">. Laminátové dělicí příčky jsou mezi kabinami WC </w:t>
      </w:r>
      <w:r w:rsidR="00CA44E4">
        <w:rPr>
          <w:rFonts w:cs="Arial"/>
          <w:color w:val="000000"/>
          <w:szCs w:val="22"/>
        </w:rPr>
        <w:t>128 a 129</w:t>
      </w:r>
      <w:r>
        <w:rPr>
          <w:rFonts w:cs="Arial"/>
          <w:color w:val="000000"/>
          <w:szCs w:val="22"/>
        </w:rPr>
        <w:t>. Keramický obklad v. 2100 mm v sociálních zařízeních a za umyvadlem v </w:t>
      </w:r>
      <w:r w:rsidR="00CA44E4">
        <w:rPr>
          <w:rFonts w:cs="Arial"/>
          <w:color w:val="000000"/>
          <w:szCs w:val="22"/>
        </w:rPr>
        <w:t>kuchyňce</w:t>
      </w:r>
      <w:r>
        <w:rPr>
          <w:rFonts w:cs="Arial"/>
          <w:color w:val="000000"/>
          <w:szCs w:val="22"/>
        </w:rPr>
        <w:t xml:space="preserve"> (mimo laminátové příčky)</w:t>
      </w:r>
      <w:r w:rsidR="003713BE">
        <w:rPr>
          <w:rFonts w:cs="Arial"/>
          <w:color w:val="000000"/>
          <w:szCs w:val="22"/>
        </w:rPr>
        <w:t>.</w:t>
      </w:r>
    </w:p>
    <w:p w14:paraId="77C30CBE" w14:textId="77777777" w:rsidR="00936EE8" w:rsidRDefault="00CA44E4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Kuchyňka </w:t>
      </w:r>
      <w:r w:rsidR="00936EE8">
        <w:rPr>
          <w:rFonts w:cs="Arial"/>
          <w:color w:val="000000"/>
          <w:szCs w:val="22"/>
        </w:rPr>
        <w:t>je vybavena kuchyňskou linkou</w:t>
      </w:r>
      <w:r>
        <w:rPr>
          <w:rFonts w:cs="Arial"/>
          <w:color w:val="000000"/>
          <w:szCs w:val="22"/>
        </w:rPr>
        <w:t>.</w:t>
      </w:r>
      <w:r w:rsidR="00936EE8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B</w:t>
      </w:r>
      <w:r w:rsidR="00936EE8">
        <w:rPr>
          <w:rFonts w:cs="Arial"/>
          <w:color w:val="000000"/>
          <w:szCs w:val="22"/>
        </w:rPr>
        <w:t>oiler pro ohřev teplé vody</w:t>
      </w:r>
      <w:r>
        <w:rPr>
          <w:rFonts w:cs="Arial"/>
          <w:color w:val="000000"/>
          <w:szCs w:val="22"/>
        </w:rPr>
        <w:t xml:space="preserve"> je instalován v místnosti VZT.</w:t>
      </w:r>
    </w:p>
    <w:p w14:paraId="10CCDFF2" w14:textId="77777777" w:rsidR="003379B6" w:rsidRDefault="00320301" w:rsidP="00936EE8">
      <w:pPr>
        <w:rPr>
          <w:rFonts w:cs="Arial"/>
          <w:color w:val="000000"/>
          <w:szCs w:val="22"/>
        </w:rPr>
      </w:pPr>
      <w:r w:rsidRPr="004C21A3">
        <w:rPr>
          <w:rFonts w:cs="Arial"/>
          <w:color w:val="000000"/>
          <w:szCs w:val="22"/>
        </w:rPr>
        <w:t>Prostor</w:t>
      </w:r>
      <w:r w:rsidR="000B0415" w:rsidRPr="004C21A3">
        <w:rPr>
          <w:rFonts w:cs="Arial"/>
          <w:color w:val="000000"/>
          <w:szCs w:val="22"/>
        </w:rPr>
        <w:t xml:space="preserve"> zdvojené podlahy (příhradové nosné konstrukce</w:t>
      </w:r>
      <w:r w:rsidR="003379B6">
        <w:rPr>
          <w:rFonts w:cs="Arial"/>
          <w:color w:val="000000"/>
          <w:szCs w:val="22"/>
        </w:rPr>
        <w:t xml:space="preserve"> </w:t>
      </w:r>
      <w:proofErr w:type="spellStart"/>
      <w:r w:rsidR="003379B6">
        <w:rPr>
          <w:rFonts w:cs="Arial"/>
          <w:color w:val="000000"/>
          <w:szCs w:val="22"/>
        </w:rPr>
        <w:t>vestavku</w:t>
      </w:r>
      <w:proofErr w:type="spellEnd"/>
      <w:r w:rsidR="003379B6">
        <w:rPr>
          <w:rFonts w:cs="Arial"/>
          <w:color w:val="000000"/>
          <w:szCs w:val="22"/>
        </w:rPr>
        <w:t xml:space="preserve"> o výšce cca 1,6 m</w:t>
      </w:r>
      <w:r w:rsidR="000B0415" w:rsidRPr="004C21A3">
        <w:rPr>
          <w:rFonts w:cs="Arial"/>
          <w:color w:val="000000"/>
          <w:szCs w:val="22"/>
        </w:rPr>
        <w:t>)</w:t>
      </w:r>
      <w:r w:rsidRPr="004C21A3">
        <w:rPr>
          <w:rFonts w:cs="Arial"/>
          <w:color w:val="000000"/>
          <w:szCs w:val="22"/>
        </w:rPr>
        <w:t xml:space="preserve"> </w:t>
      </w:r>
      <w:r w:rsidR="004C21A3" w:rsidRPr="004C21A3">
        <w:rPr>
          <w:rFonts w:cs="Arial"/>
          <w:color w:val="000000"/>
          <w:szCs w:val="22"/>
        </w:rPr>
        <w:t xml:space="preserve">je rovněž opláštěn. Stěny jsou tvořeny sendvičovým panelem o </w:t>
      </w:r>
      <w:proofErr w:type="spellStart"/>
      <w:r w:rsidR="004C21A3" w:rsidRPr="004C21A3">
        <w:rPr>
          <w:rFonts w:cs="Arial"/>
          <w:color w:val="000000"/>
          <w:szCs w:val="22"/>
        </w:rPr>
        <w:t>tl</w:t>
      </w:r>
      <w:proofErr w:type="spellEnd"/>
      <w:r w:rsidR="004C21A3" w:rsidRPr="004C21A3">
        <w:rPr>
          <w:rFonts w:cs="Arial"/>
          <w:color w:val="000000"/>
          <w:szCs w:val="22"/>
        </w:rPr>
        <w:t xml:space="preserve">. 80 mm, stěna přilehla k ose A je ze sendvičového panelu </w:t>
      </w:r>
      <w:proofErr w:type="spellStart"/>
      <w:r w:rsidR="004C21A3" w:rsidRPr="004C21A3">
        <w:rPr>
          <w:rFonts w:cs="Arial"/>
          <w:color w:val="000000"/>
          <w:szCs w:val="22"/>
        </w:rPr>
        <w:t>tl</w:t>
      </w:r>
      <w:proofErr w:type="spellEnd"/>
      <w:r w:rsidR="004C21A3" w:rsidRPr="004C21A3">
        <w:rPr>
          <w:rFonts w:cs="Arial"/>
          <w:color w:val="000000"/>
          <w:szCs w:val="22"/>
        </w:rPr>
        <w:t>. 150 mm.</w:t>
      </w:r>
      <w:r w:rsidR="003379B6">
        <w:rPr>
          <w:rFonts w:cs="Arial"/>
          <w:color w:val="000000"/>
          <w:szCs w:val="22"/>
        </w:rPr>
        <w:t xml:space="preserve"> Spodní opláštění je součástí podlahy </w:t>
      </w:r>
      <w:proofErr w:type="spellStart"/>
      <w:r w:rsidR="003379B6">
        <w:rPr>
          <w:rFonts w:cs="Arial"/>
          <w:color w:val="000000"/>
          <w:szCs w:val="22"/>
        </w:rPr>
        <w:t>vestavku</w:t>
      </w:r>
      <w:proofErr w:type="spellEnd"/>
      <w:r w:rsidR="003379B6">
        <w:rPr>
          <w:rFonts w:cs="Arial"/>
          <w:color w:val="000000"/>
          <w:szCs w:val="22"/>
        </w:rPr>
        <w:t>.</w:t>
      </w:r>
    </w:p>
    <w:p w14:paraId="1EB7F167" w14:textId="77777777" w:rsidR="00936EE8" w:rsidRDefault="00936EE8" w:rsidP="00936EE8">
      <w:pPr>
        <w:pStyle w:val="HPFM4"/>
      </w:pPr>
      <w:r w:rsidRPr="003379B6">
        <w:t>Vodorovné konstrukce</w:t>
      </w:r>
    </w:p>
    <w:p w14:paraId="11B4AF86" w14:textId="77777777" w:rsidR="00936EE8" w:rsidRDefault="00936EE8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</w:t>
      </w:r>
      <w:r w:rsidR="003379B6">
        <w:rPr>
          <w:rFonts w:cs="Arial"/>
          <w:color w:val="000000"/>
          <w:szCs w:val="22"/>
        </w:rPr>
        <w:t xml:space="preserve"> </w:t>
      </w:r>
      <w:r w:rsidR="00995E96">
        <w:rPr>
          <w:rFonts w:cs="Arial"/>
          <w:color w:val="000000"/>
          <w:szCs w:val="22"/>
        </w:rPr>
        <w:t>v </w:t>
      </w:r>
      <w:proofErr w:type="spellStart"/>
      <w:r w:rsidR="00995E96">
        <w:rPr>
          <w:rFonts w:cs="Arial"/>
          <w:color w:val="000000"/>
          <w:szCs w:val="22"/>
        </w:rPr>
        <w:t>m.č</w:t>
      </w:r>
      <w:proofErr w:type="spellEnd"/>
      <w:r w:rsidR="00995E96">
        <w:rPr>
          <w:rFonts w:cs="Arial"/>
          <w:color w:val="000000"/>
          <w:szCs w:val="22"/>
        </w:rPr>
        <w:t>. 134, 133, 126, 125, 124, 131</w:t>
      </w:r>
      <w:r>
        <w:rPr>
          <w:rFonts w:cs="Arial"/>
          <w:color w:val="000000"/>
          <w:szCs w:val="22"/>
        </w:rPr>
        <w:t>:</w:t>
      </w:r>
    </w:p>
    <w:p w14:paraId="5BBE5682" w14:textId="3E11BE71" w:rsidR="00995E96" w:rsidRPr="00443BD3" w:rsidRDefault="00995E96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Kalcium-sulfátové desky + antistatické PVC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Pr="00443BD3">
        <w:rPr>
          <w:rFonts w:cs="Arial"/>
          <w:color w:val="000000"/>
          <w:szCs w:val="22"/>
        </w:rPr>
        <w:t>50mm</w:t>
      </w:r>
      <w:proofErr w:type="gramEnd"/>
    </w:p>
    <w:p w14:paraId="3009A739" w14:textId="404CF1AC" w:rsidR="00995E96" w:rsidRPr="00443BD3" w:rsidRDefault="00995E96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Vzduchová vrstva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Pr="00443BD3">
        <w:rPr>
          <w:rFonts w:cs="Arial"/>
          <w:color w:val="000000"/>
          <w:szCs w:val="22"/>
        </w:rPr>
        <w:t>1150mm</w:t>
      </w:r>
      <w:proofErr w:type="gramEnd"/>
      <w:r w:rsidRPr="00443BD3">
        <w:rPr>
          <w:rFonts w:cs="Arial"/>
          <w:color w:val="000000"/>
          <w:szCs w:val="22"/>
        </w:rPr>
        <w:t xml:space="preserve"> + podkonstrukce rastru podlahy 600x600mm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Pr="00443BD3">
        <w:rPr>
          <w:rFonts w:cs="Arial"/>
          <w:color w:val="000000"/>
          <w:szCs w:val="22"/>
        </w:rPr>
        <w:t>50mm</w:t>
      </w:r>
      <w:proofErr w:type="gramEnd"/>
    </w:p>
    <w:p w14:paraId="4EAC01C5" w14:textId="6892D3F8" w:rsidR="00E3659B" w:rsidRPr="00443BD3" w:rsidRDefault="00E3659B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</w:t>
      </w:r>
      <w:r w:rsidR="00443BD3" w:rsidRPr="00443BD3">
        <w:rPr>
          <w:rFonts w:cs="Arial"/>
          <w:color w:val="000000"/>
          <w:szCs w:val="22"/>
        </w:rPr>
        <w:t xml:space="preserve"> p</w:t>
      </w:r>
      <w:r w:rsidRPr="00443BD3">
        <w:rPr>
          <w:rFonts w:cs="Arial"/>
          <w:color w:val="000000"/>
          <w:szCs w:val="22"/>
        </w:rPr>
        <w:t>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6059469D" w14:textId="0D335D78" w:rsidR="006B2F63" w:rsidRPr="00443BD3" w:rsidRDefault="006B2F63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</w:t>
      </w:r>
      <w:r w:rsidR="00443BD3" w:rsidRPr="00443BD3">
        <w:rPr>
          <w:rFonts w:cs="Arial"/>
          <w:color w:val="000000"/>
          <w:szCs w:val="22"/>
        </w:rPr>
        <w:t>- součást dodávky profese OK</w:t>
      </w:r>
    </w:p>
    <w:p w14:paraId="3B75A9A0" w14:textId="279E0467" w:rsidR="00995E96" w:rsidRPr="00443BD3" w:rsidRDefault="00995E96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- 240 mm</w:t>
      </w:r>
    </w:p>
    <w:p w14:paraId="2BF94494" w14:textId="47E634E0" w:rsidR="00995E96" w:rsidRPr="00443BD3" w:rsidRDefault="00995E96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proofErr w:type="gramStart"/>
      <w:r w:rsidRPr="00443BD3">
        <w:rPr>
          <w:rFonts w:cs="Arial"/>
          <w:color w:val="000000"/>
          <w:szCs w:val="22"/>
        </w:rPr>
        <w:t>SDK - zavěšené</w:t>
      </w:r>
      <w:proofErr w:type="gramEnd"/>
      <w:r w:rsidRPr="00443BD3">
        <w:rPr>
          <w:rFonts w:cs="Arial"/>
          <w:color w:val="000000"/>
          <w:szCs w:val="22"/>
        </w:rPr>
        <w:t xml:space="preserve"> CD profily - 60 mm</w:t>
      </w:r>
    </w:p>
    <w:p w14:paraId="14C8B95C" w14:textId="07F7DCA0" w:rsidR="00995E96" w:rsidRPr="00443BD3" w:rsidRDefault="00995E96" w:rsidP="00443BD3">
      <w:pPr>
        <w:pStyle w:val="Odstavecseseznamem"/>
        <w:numPr>
          <w:ilvl w:val="0"/>
          <w:numId w:val="16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737BBEDB" w14:textId="77777777" w:rsidR="003713BE" w:rsidRDefault="003713BE" w:rsidP="003713B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 v kuchyňce a sociálním zázemí:</w:t>
      </w:r>
    </w:p>
    <w:p w14:paraId="6D55DFDA" w14:textId="40598A91" w:rsidR="003713BE" w:rsidRPr="00443BD3" w:rsidRDefault="003713BE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Dlažba - 15 mm</w:t>
      </w:r>
    </w:p>
    <w:p w14:paraId="50EF68A9" w14:textId="3F2406CC" w:rsidR="00E3659B" w:rsidRPr="00443BD3" w:rsidRDefault="00E3659B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 plechu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0917258E" w14:textId="528A184D" w:rsidR="006B2F63" w:rsidRPr="00443BD3" w:rsidRDefault="006B2F63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559EEA11" w14:textId="3106010B" w:rsidR="003713BE" w:rsidRPr="00443BD3" w:rsidRDefault="003713BE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- 1080 mm</w:t>
      </w:r>
    </w:p>
    <w:p w14:paraId="637157D3" w14:textId="6064CFCD" w:rsidR="00E3659B" w:rsidRPr="00443BD3" w:rsidRDefault="00E3659B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plechu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63045DFF" w14:textId="68A69051" w:rsidR="006B2F63" w:rsidRPr="00443BD3" w:rsidRDefault="006B2F63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509AB53F" w14:textId="52F4F6C1" w:rsidR="003713BE" w:rsidRPr="00443BD3" w:rsidRDefault="003713BE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lastRenderedPageBreak/>
        <w:t>Vzduchová mezera - 240 mm</w:t>
      </w:r>
    </w:p>
    <w:p w14:paraId="5A280428" w14:textId="36B6B4D5" w:rsidR="003713BE" w:rsidRPr="00443BD3" w:rsidRDefault="003713BE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proofErr w:type="gramStart"/>
      <w:r w:rsidRPr="00443BD3">
        <w:rPr>
          <w:rFonts w:cs="Arial"/>
          <w:color w:val="000000"/>
          <w:szCs w:val="22"/>
        </w:rPr>
        <w:t>SDK - zavěšené</w:t>
      </w:r>
      <w:proofErr w:type="gramEnd"/>
      <w:r w:rsidRPr="00443BD3">
        <w:rPr>
          <w:rFonts w:cs="Arial"/>
          <w:color w:val="000000"/>
          <w:szCs w:val="22"/>
        </w:rPr>
        <w:t xml:space="preserve"> CD profily - 60 mm </w:t>
      </w:r>
    </w:p>
    <w:p w14:paraId="4C345D4E" w14:textId="4449DD99" w:rsidR="003713BE" w:rsidRPr="00443BD3" w:rsidRDefault="003713BE" w:rsidP="00443BD3">
      <w:pPr>
        <w:pStyle w:val="Odstavecseseznamem"/>
        <w:numPr>
          <w:ilvl w:val="0"/>
          <w:numId w:val="17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0FEC4CF6" w14:textId="19457CCE" w:rsidR="00936EE8" w:rsidRDefault="00936EE8" w:rsidP="00936EE8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Střecha </w:t>
      </w:r>
      <w:proofErr w:type="spellStart"/>
      <w:proofErr w:type="gramStart"/>
      <w:r>
        <w:rPr>
          <w:rFonts w:cs="Arial"/>
          <w:color w:val="000000"/>
          <w:szCs w:val="22"/>
        </w:rPr>
        <w:t>vestavku</w:t>
      </w:r>
      <w:proofErr w:type="spellEnd"/>
      <w:r w:rsidR="003713BE">
        <w:rPr>
          <w:rFonts w:cs="Arial"/>
          <w:color w:val="000000"/>
          <w:szCs w:val="22"/>
        </w:rPr>
        <w:t xml:space="preserve"> - </w:t>
      </w:r>
      <w:r>
        <w:rPr>
          <w:rFonts w:cs="Arial"/>
          <w:color w:val="000000"/>
          <w:szCs w:val="22"/>
        </w:rPr>
        <w:t>systémový</w:t>
      </w:r>
      <w:proofErr w:type="gramEnd"/>
      <w:r>
        <w:rPr>
          <w:rFonts w:cs="Arial"/>
          <w:color w:val="000000"/>
          <w:szCs w:val="22"/>
        </w:rPr>
        <w:t xml:space="preserve"> sendvičový panel s minerální vlnou</w:t>
      </w:r>
      <w:r w:rsidR="00443BD3">
        <w:rPr>
          <w:rFonts w:cs="Arial"/>
          <w:color w:val="000000"/>
          <w:szCs w:val="22"/>
        </w:rPr>
        <w:t xml:space="preserve">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 w:rsidR="003713BE">
        <w:rPr>
          <w:rFonts w:cs="Arial"/>
          <w:color w:val="000000"/>
          <w:szCs w:val="22"/>
        </w:rPr>
        <w:t xml:space="preserve">. V místě sníženého podhledu (severní část </w:t>
      </w:r>
      <w:proofErr w:type="spellStart"/>
      <w:r w:rsidR="003713BE">
        <w:rPr>
          <w:rFonts w:cs="Arial"/>
          <w:color w:val="000000"/>
          <w:szCs w:val="22"/>
        </w:rPr>
        <w:t>m.č</w:t>
      </w:r>
      <w:proofErr w:type="spellEnd"/>
      <w:r>
        <w:rPr>
          <w:rFonts w:cs="Arial"/>
          <w:color w:val="000000"/>
          <w:szCs w:val="22"/>
        </w:rPr>
        <w:t xml:space="preserve"> </w:t>
      </w:r>
      <w:r w:rsidR="003713BE">
        <w:rPr>
          <w:rFonts w:cs="Arial"/>
          <w:color w:val="000000"/>
          <w:szCs w:val="22"/>
        </w:rPr>
        <w:t xml:space="preserve">124 se </w:t>
      </w:r>
      <w:proofErr w:type="spellStart"/>
      <w:r w:rsidR="003713BE">
        <w:rPr>
          <w:rFonts w:cs="Arial"/>
          <w:color w:val="000000"/>
          <w:szCs w:val="22"/>
        </w:rPr>
        <w:t>s.v</w:t>
      </w:r>
      <w:proofErr w:type="spellEnd"/>
      <w:r w:rsidR="003713BE">
        <w:rPr>
          <w:rFonts w:cs="Arial"/>
          <w:color w:val="000000"/>
          <w:szCs w:val="22"/>
        </w:rPr>
        <w:t>. 1810 mm) bude sendvičový panel s </w:t>
      </w:r>
      <w:proofErr w:type="spellStart"/>
      <w:r w:rsidR="003713BE">
        <w:rPr>
          <w:rFonts w:cs="Arial"/>
          <w:color w:val="000000"/>
          <w:szCs w:val="22"/>
        </w:rPr>
        <w:t>tl</w:t>
      </w:r>
      <w:proofErr w:type="spellEnd"/>
      <w:r w:rsidR="003713BE">
        <w:rPr>
          <w:rFonts w:cs="Arial"/>
          <w:color w:val="000000"/>
          <w:szCs w:val="22"/>
        </w:rPr>
        <w:t>. izolace 150 mm.</w:t>
      </w:r>
    </w:p>
    <w:p w14:paraId="775121C0" w14:textId="77777777" w:rsidR="00936EE8" w:rsidRDefault="00936EE8" w:rsidP="00936EE8">
      <w:pPr>
        <w:pStyle w:val="HPFM4"/>
      </w:pPr>
      <w:r>
        <w:t>Výplně otvorů</w:t>
      </w:r>
    </w:p>
    <w:p w14:paraId="7E88BF47" w14:textId="627F8D8E" w:rsidR="005646C4" w:rsidRDefault="00D9586E" w:rsidP="00936EE8">
      <w:r>
        <w:t xml:space="preserve">Prosvětlovací pás V2 o výšce 1500 mm je na všech </w:t>
      </w:r>
      <w:r w:rsidR="002A609D">
        <w:t xml:space="preserve">vnějších </w:t>
      </w:r>
      <w:r>
        <w:t xml:space="preserve">stěnách </w:t>
      </w:r>
      <w:proofErr w:type="spellStart"/>
      <w:r w:rsidR="002A609D">
        <w:t>m.č</w:t>
      </w:r>
      <w:proofErr w:type="spellEnd"/>
      <w:r w:rsidR="002A609D">
        <w:t xml:space="preserve">. 134 </w:t>
      </w:r>
      <w:r>
        <w:t xml:space="preserve">velín, v kuchyňce, v zasedací místnosti </w:t>
      </w:r>
      <w:r w:rsidRPr="002A609D">
        <w:t>a v kanceláři</w:t>
      </w:r>
      <w:r>
        <w:t xml:space="preserve">. </w:t>
      </w:r>
      <w:r w:rsidR="002A609D">
        <w:t>N</w:t>
      </w:r>
      <w:r>
        <w:t xml:space="preserve">a západní straně </w:t>
      </w:r>
      <w:r w:rsidR="00443BD3">
        <w:t>velínu</w:t>
      </w:r>
      <w:r>
        <w:t xml:space="preserve"> tvoří pás arkýř, tj. vystupuje z roviny západní stěny o cca 410 mm.</w:t>
      </w:r>
    </w:p>
    <w:p w14:paraId="5F1F02CC" w14:textId="77777777" w:rsidR="005646C4" w:rsidRPr="005646C4" w:rsidRDefault="005646C4" w:rsidP="005646C4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D1 </w:t>
      </w:r>
      <w:r>
        <w:rPr>
          <w:lang w:val="x-none" w:eastAsia="x-none"/>
        </w:rPr>
        <w:t xml:space="preserve">š. </w:t>
      </w:r>
      <w:r w:rsidRPr="005646C4">
        <w:rPr>
          <w:lang w:val="x-none" w:eastAsia="x-none"/>
        </w:rPr>
        <w:t xml:space="preserve">700 </w:t>
      </w:r>
      <w:r>
        <w:rPr>
          <w:lang w:val="x-none" w:eastAsia="x-none"/>
        </w:rPr>
        <w:t xml:space="preserve">mm, </w:t>
      </w:r>
      <w:r w:rsidRPr="005646C4">
        <w:rPr>
          <w:lang w:val="x-none" w:eastAsia="x-none"/>
        </w:rPr>
        <w:t xml:space="preserve">součást systémového řešení sanitární kabiny </w:t>
      </w:r>
    </w:p>
    <w:p w14:paraId="43BB3DA0" w14:textId="77777777" w:rsidR="005646C4" w:rsidRPr="005646C4" w:rsidRDefault="005646C4" w:rsidP="005646C4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>D6</w:t>
      </w:r>
      <w:r>
        <w:rPr>
          <w:lang w:val="x-none" w:eastAsia="x-none"/>
        </w:rPr>
        <w:t>(P) + D41(L)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 xml:space="preserve">š. </w:t>
      </w:r>
      <w:r w:rsidRPr="005646C4">
        <w:rPr>
          <w:lang w:val="x-none" w:eastAsia="x-none"/>
        </w:rPr>
        <w:t xml:space="preserve">900 </w:t>
      </w:r>
      <w:r>
        <w:rPr>
          <w:lang w:val="x-none" w:eastAsia="x-none"/>
        </w:rPr>
        <w:t>mm do všech vnitřních místností kromě sociálních zařízení, j</w:t>
      </w:r>
      <w:r w:rsidRPr="005646C4">
        <w:rPr>
          <w:lang w:val="x-none" w:eastAsia="x-none"/>
        </w:rPr>
        <w:t xml:space="preserve">ednokřídlé hliníkové, bloková zárubeň, klika-klika, samozavírač s ramínkem </w:t>
      </w:r>
    </w:p>
    <w:p w14:paraId="01380416" w14:textId="77777777" w:rsidR="005646C4" w:rsidRPr="005646C4" w:rsidRDefault="005646C4" w:rsidP="005646C4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D8 </w:t>
      </w:r>
      <w:r>
        <w:rPr>
          <w:lang w:val="x-none" w:eastAsia="x-none"/>
        </w:rPr>
        <w:t>š. 8</w:t>
      </w:r>
      <w:r w:rsidRPr="005646C4">
        <w:rPr>
          <w:lang w:val="x-none" w:eastAsia="x-none"/>
        </w:rPr>
        <w:t xml:space="preserve">00 </w:t>
      </w:r>
      <w:r>
        <w:rPr>
          <w:lang w:val="x-none" w:eastAsia="x-none"/>
        </w:rPr>
        <w:t>mm do sociálních zařízení, j</w:t>
      </w:r>
      <w:r w:rsidRPr="005646C4">
        <w:rPr>
          <w:lang w:val="x-none" w:eastAsia="x-none"/>
        </w:rPr>
        <w:t xml:space="preserve">ednokřídlé hliníkové, bloková zárubeň, klika-klika, samozavírač s ramínkem </w:t>
      </w:r>
    </w:p>
    <w:p w14:paraId="5D01751D" w14:textId="719F4A61" w:rsidR="005646C4" w:rsidRDefault="005646C4" w:rsidP="005646C4">
      <w:pPr>
        <w:rPr>
          <w:lang w:val="x-none" w:eastAsia="x-none"/>
        </w:rPr>
      </w:pPr>
      <w:r>
        <w:rPr>
          <w:lang w:val="x-none" w:eastAsia="x-none"/>
        </w:rPr>
        <w:t xml:space="preserve">Vrata </w:t>
      </w:r>
      <w:r w:rsidRPr="005646C4">
        <w:rPr>
          <w:lang w:val="x-none" w:eastAsia="x-none"/>
        </w:rPr>
        <w:t>D9 1800</w:t>
      </w:r>
      <w:r>
        <w:rPr>
          <w:lang w:val="x-none" w:eastAsia="x-none"/>
        </w:rPr>
        <w:t>x</w:t>
      </w:r>
      <w:r w:rsidRPr="005646C4">
        <w:rPr>
          <w:lang w:val="x-none" w:eastAsia="x-none"/>
        </w:rPr>
        <w:t xml:space="preserve">1970 </w:t>
      </w:r>
      <w:r>
        <w:rPr>
          <w:lang w:val="x-none" w:eastAsia="x-none"/>
        </w:rPr>
        <w:t>do rozvodny 8.1.1.(m.124),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>d</w:t>
      </w:r>
      <w:r w:rsidRPr="005646C4">
        <w:rPr>
          <w:lang w:val="x-none" w:eastAsia="x-none"/>
        </w:rPr>
        <w:t>voukřídlé hliníkové, bloková zárubeň, klika-klika, samozavírač s ramínkem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+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koordinátor</w:t>
      </w:r>
      <w:r>
        <w:rPr>
          <w:lang w:val="x-none" w:eastAsia="x-none"/>
        </w:rPr>
        <w:t>.</w:t>
      </w:r>
    </w:p>
    <w:p w14:paraId="1BF6D16D" w14:textId="77777777" w:rsidR="00D9586E" w:rsidRDefault="00D9586E" w:rsidP="00D9586E">
      <w:pPr>
        <w:pStyle w:val="Nadpis3"/>
      </w:pPr>
      <w:bookmarkStart w:id="44" w:name="_Toc200104729"/>
      <w:proofErr w:type="spellStart"/>
      <w:r>
        <w:t>Vestavky</w:t>
      </w:r>
      <w:proofErr w:type="spellEnd"/>
      <w:r>
        <w:t xml:space="preserve"> V8a,b – Velíny svitků</w:t>
      </w:r>
      <w:bookmarkEnd w:id="44"/>
    </w:p>
    <w:p w14:paraId="66CCF326" w14:textId="76E8638E" w:rsidR="00D9586E" w:rsidRDefault="00D9586E" w:rsidP="00D9586E">
      <w:r w:rsidRPr="00443BD3">
        <w:t xml:space="preserve">Jednopodlažní </w:t>
      </w:r>
      <w:proofErr w:type="spellStart"/>
      <w:r w:rsidRPr="00443BD3">
        <w:t>vestav</w:t>
      </w:r>
      <w:r w:rsidR="002A609D" w:rsidRPr="00443BD3">
        <w:t>ky</w:t>
      </w:r>
      <w:proofErr w:type="spellEnd"/>
      <w:r w:rsidRPr="00443BD3">
        <w:t xml:space="preserve"> velín</w:t>
      </w:r>
      <w:r w:rsidR="002A609D" w:rsidRPr="00443BD3">
        <w:t>ů</w:t>
      </w:r>
      <w:r w:rsidRPr="00443BD3">
        <w:t xml:space="preserve"> o rozměr</w:t>
      </w:r>
      <w:r w:rsidR="002A609D" w:rsidRPr="00443BD3">
        <w:t>ech každý</w:t>
      </w:r>
      <w:r w:rsidRPr="00443BD3">
        <w:t xml:space="preserve">: </w:t>
      </w:r>
      <w:r w:rsidR="002A609D" w:rsidRPr="00443BD3">
        <w:t>5,7</w:t>
      </w:r>
      <w:r w:rsidRPr="00443BD3">
        <w:t xml:space="preserve"> x </w:t>
      </w:r>
      <w:r w:rsidR="002A609D" w:rsidRPr="00443BD3">
        <w:t>3,7</w:t>
      </w:r>
      <w:r w:rsidRPr="00443BD3">
        <w:t xml:space="preserve"> m, v. 4,</w:t>
      </w:r>
      <w:r w:rsidR="002A609D" w:rsidRPr="00443BD3">
        <w:t>0</w:t>
      </w:r>
      <w:r w:rsidRPr="00443BD3">
        <w:t>8 m s </w:t>
      </w:r>
      <w:r w:rsidR="00D20979" w:rsidRPr="00443BD3">
        <w:t>nosnou ocelovou konstrukcí</w:t>
      </w:r>
      <w:r w:rsidRPr="00443BD3">
        <w:t>. Výška podlahy v úrovni +1,000 m.</w:t>
      </w:r>
      <w:r w:rsidR="002A609D" w:rsidRPr="00443BD3">
        <w:t xml:space="preserve"> Oba </w:t>
      </w:r>
      <w:proofErr w:type="spellStart"/>
      <w:r w:rsidR="002A609D" w:rsidRPr="00443BD3">
        <w:t>vestavky</w:t>
      </w:r>
      <w:proofErr w:type="spellEnd"/>
      <w:r w:rsidR="002A609D" w:rsidRPr="00443BD3">
        <w:t xml:space="preserve"> mají na vždy na jedné dlouhé straně zkosené rohy: </w:t>
      </w:r>
      <w:proofErr w:type="gramStart"/>
      <w:r w:rsidR="002A609D" w:rsidRPr="00443BD3">
        <w:t>8a</w:t>
      </w:r>
      <w:proofErr w:type="gramEnd"/>
      <w:r w:rsidR="002A609D" w:rsidRPr="00443BD3">
        <w:t xml:space="preserve"> na západní straně, </w:t>
      </w:r>
      <w:proofErr w:type="gramStart"/>
      <w:r w:rsidR="002A609D" w:rsidRPr="00443BD3">
        <w:t>8b</w:t>
      </w:r>
      <w:proofErr w:type="gramEnd"/>
      <w:r w:rsidR="002A609D" w:rsidRPr="00443BD3">
        <w:t xml:space="preserve"> na východní straně (zrcadlově).</w:t>
      </w:r>
    </w:p>
    <w:p w14:paraId="5F98ED9E" w14:textId="77777777" w:rsidR="00D9586E" w:rsidRDefault="00D9586E" w:rsidP="00D9586E">
      <w:pPr>
        <w:rPr>
          <w:rFonts w:cs="Arial"/>
          <w:color w:val="000000"/>
          <w:szCs w:val="22"/>
        </w:rPr>
      </w:pPr>
      <w:r>
        <w:t>V</w:t>
      </w:r>
      <w:r w:rsidR="002A609D">
        <w:t>8</w:t>
      </w:r>
      <w:proofErr w:type="gramStart"/>
      <w:r w:rsidR="002A609D">
        <w:t>a,b</w:t>
      </w:r>
      <w:proofErr w:type="gramEnd"/>
      <w:r>
        <w:t xml:space="preserve"> j</w:t>
      </w:r>
      <w:r w:rsidR="002A609D">
        <w:t>sou</w:t>
      </w:r>
      <w:r>
        <w:t xml:space="preserve"> tvořen</w:t>
      </w:r>
      <w:r w:rsidR="002A609D">
        <w:t xml:space="preserve">y vždy </w:t>
      </w:r>
      <w:r>
        <w:t xml:space="preserve">jednou místností </w:t>
      </w:r>
      <w:proofErr w:type="spellStart"/>
      <w:r>
        <w:t>m.č</w:t>
      </w:r>
      <w:proofErr w:type="spellEnd"/>
      <w:r>
        <w:t>. 14</w:t>
      </w:r>
      <w:r w:rsidR="002A609D">
        <w:t>5 a 146</w:t>
      </w:r>
      <w:r>
        <w:t xml:space="preserve">. </w:t>
      </w:r>
      <w:r w:rsidRPr="00C87B90">
        <w:rPr>
          <w:rFonts w:cs="Arial"/>
          <w:color w:val="000000"/>
          <w:szCs w:val="22"/>
        </w:rPr>
        <w:t>Stěny</w:t>
      </w:r>
      <w:r>
        <w:rPr>
          <w:rFonts w:cs="Arial"/>
          <w:color w:val="000000"/>
          <w:szCs w:val="22"/>
        </w:rPr>
        <w:t xml:space="preserve"> a strop</w:t>
      </w:r>
      <w:r w:rsidRPr="00C87B90">
        <w:rPr>
          <w:rFonts w:cs="Arial"/>
          <w:color w:val="000000"/>
          <w:szCs w:val="22"/>
        </w:rPr>
        <w:t xml:space="preserve"> místnost</w:t>
      </w:r>
      <w:r w:rsidR="002A609D">
        <w:rPr>
          <w:rFonts w:cs="Arial"/>
          <w:color w:val="000000"/>
          <w:szCs w:val="22"/>
        </w:rPr>
        <w:t>í</w:t>
      </w:r>
      <w:r w:rsidRPr="00C87B90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jsou provedeny z vnitřního sendvičového panelu o </w:t>
      </w:r>
      <w:proofErr w:type="spellStart"/>
      <w:r>
        <w:rPr>
          <w:rFonts w:cs="Arial"/>
          <w:color w:val="000000"/>
          <w:szCs w:val="22"/>
        </w:rPr>
        <w:t>tl</w:t>
      </w:r>
      <w:proofErr w:type="spellEnd"/>
      <w:r>
        <w:rPr>
          <w:rFonts w:cs="Arial"/>
          <w:color w:val="000000"/>
          <w:szCs w:val="22"/>
        </w:rPr>
        <w:t xml:space="preserve">. </w:t>
      </w:r>
      <w:proofErr w:type="gramStart"/>
      <w:r>
        <w:rPr>
          <w:rFonts w:cs="Arial"/>
          <w:color w:val="000000"/>
          <w:szCs w:val="22"/>
        </w:rPr>
        <w:t>80mm</w:t>
      </w:r>
      <w:proofErr w:type="gramEnd"/>
      <w:r w:rsidRPr="00C87B90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>Opláštění je provedeno až po úroveň ±0,000, prostor mezi podlahami (velín a haly) slouží jako zdvojená podlaha (kabelový prostor).</w:t>
      </w:r>
    </w:p>
    <w:p w14:paraId="08E0A70F" w14:textId="77777777" w:rsidR="00D9586E" w:rsidRDefault="00D9586E" w:rsidP="00D9586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Podlaha </w:t>
      </w:r>
      <w:proofErr w:type="spellStart"/>
      <w:r>
        <w:rPr>
          <w:rFonts w:cs="Arial"/>
          <w:color w:val="000000"/>
          <w:szCs w:val="22"/>
        </w:rPr>
        <w:t>vestavku</w:t>
      </w:r>
      <w:proofErr w:type="spellEnd"/>
      <w:r>
        <w:rPr>
          <w:rFonts w:cs="Arial"/>
          <w:color w:val="000000"/>
          <w:szCs w:val="22"/>
        </w:rPr>
        <w:t xml:space="preserve"> ZP1: </w:t>
      </w:r>
      <w:r w:rsidRPr="00936EE8">
        <w:rPr>
          <w:rFonts w:cs="Arial"/>
          <w:color w:val="000000"/>
          <w:szCs w:val="22"/>
        </w:rPr>
        <w:t>nášlapn</w:t>
      </w:r>
      <w:r>
        <w:rPr>
          <w:rFonts w:cs="Arial"/>
          <w:color w:val="000000"/>
          <w:szCs w:val="22"/>
        </w:rPr>
        <w:t>á</w:t>
      </w:r>
      <w:r w:rsidRPr="00936EE8">
        <w:rPr>
          <w:rFonts w:cs="Arial"/>
          <w:color w:val="000000"/>
          <w:szCs w:val="22"/>
        </w:rPr>
        <w:t xml:space="preserve"> vrstva PVC aplikovaná přímo na kazety z</w:t>
      </w:r>
      <w:r>
        <w:rPr>
          <w:rFonts w:cs="Arial"/>
          <w:color w:val="000000"/>
          <w:szCs w:val="22"/>
        </w:rPr>
        <w:t> </w:t>
      </w:r>
      <w:r w:rsidRPr="00936EE8">
        <w:rPr>
          <w:rFonts w:cs="Arial"/>
          <w:color w:val="000000"/>
          <w:szCs w:val="22"/>
        </w:rPr>
        <w:t>výroby</w:t>
      </w:r>
      <w:r>
        <w:rPr>
          <w:rFonts w:cs="Arial"/>
          <w:color w:val="000000"/>
          <w:szCs w:val="22"/>
        </w:rPr>
        <w:t xml:space="preserve">, </w:t>
      </w:r>
      <w:r w:rsidRPr="00936EE8">
        <w:rPr>
          <w:rFonts w:cs="Arial"/>
          <w:color w:val="000000"/>
          <w:szCs w:val="22"/>
        </w:rPr>
        <w:t xml:space="preserve">spodní konstrukce </w:t>
      </w:r>
      <w:proofErr w:type="gramStart"/>
      <w:r w:rsidRPr="00936EE8">
        <w:rPr>
          <w:rFonts w:cs="Arial"/>
          <w:color w:val="000000"/>
          <w:szCs w:val="22"/>
        </w:rPr>
        <w:t>podlahy - ocelové</w:t>
      </w:r>
      <w:proofErr w:type="gramEnd"/>
      <w:r w:rsidRPr="00936EE8">
        <w:rPr>
          <w:rFonts w:cs="Arial"/>
          <w:color w:val="000000"/>
          <w:szCs w:val="22"/>
        </w:rPr>
        <w:t xml:space="preserve"> pozinkované </w:t>
      </w:r>
      <w:proofErr w:type="spellStart"/>
      <w:r w:rsidRPr="00936EE8">
        <w:rPr>
          <w:rFonts w:cs="Arial"/>
          <w:color w:val="000000"/>
          <w:szCs w:val="22"/>
        </w:rPr>
        <w:t>rektifikovatelné</w:t>
      </w:r>
      <w:proofErr w:type="spellEnd"/>
      <w:r w:rsidRPr="00936EE8">
        <w:rPr>
          <w:rFonts w:cs="Arial"/>
          <w:color w:val="000000"/>
          <w:szCs w:val="22"/>
        </w:rPr>
        <w:t xml:space="preserve"> sloupy</w:t>
      </w:r>
      <w:r>
        <w:rPr>
          <w:rFonts w:cs="Arial"/>
          <w:color w:val="000000"/>
          <w:szCs w:val="22"/>
        </w:rPr>
        <w:t>. C</w:t>
      </w:r>
      <w:r w:rsidRPr="00936EE8">
        <w:rPr>
          <w:rFonts w:cs="Arial"/>
          <w:color w:val="000000"/>
          <w:szCs w:val="22"/>
        </w:rPr>
        <w:t xml:space="preserve">elková výška podlahy </w:t>
      </w:r>
      <w:proofErr w:type="gramStart"/>
      <w:r w:rsidRPr="00936EE8">
        <w:rPr>
          <w:rFonts w:cs="Arial"/>
          <w:color w:val="000000"/>
          <w:szCs w:val="22"/>
        </w:rPr>
        <w:t>1000mm</w:t>
      </w:r>
      <w:proofErr w:type="gramEnd"/>
      <w:r w:rsidRPr="00936EE8">
        <w:rPr>
          <w:rFonts w:cs="Arial"/>
          <w:color w:val="000000"/>
          <w:szCs w:val="22"/>
        </w:rPr>
        <w:t xml:space="preserve"> (od horní hrany podlahy v hale po horní hranu podlahy </w:t>
      </w:r>
      <w:proofErr w:type="spellStart"/>
      <w:r w:rsidRPr="00936EE8">
        <w:rPr>
          <w:rFonts w:cs="Arial"/>
          <w:color w:val="000000"/>
          <w:szCs w:val="22"/>
        </w:rPr>
        <w:t>vestavku</w:t>
      </w:r>
      <w:proofErr w:type="spellEnd"/>
      <w:r w:rsidRPr="00936EE8">
        <w:rPr>
          <w:rFonts w:cs="Arial"/>
          <w:color w:val="000000"/>
          <w:szCs w:val="22"/>
        </w:rPr>
        <w:t>)</w:t>
      </w:r>
      <w:r>
        <w:rPr>
          <w:rFonts w:cs="Arial"/>
          <w:color w:val="000000"/>
          <w:szCs w:val="22"/>
        </w:rPr>
        <w:t>.</w:t>
      </w:r>
    </w:p>
    <w:p w14:paraId="2D75AA11" w14:textId="77777777" w:rsidR="00D9586E" w:rsidRDefault="00D9586E" w:rsidP="00D9586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Na obou stranách u dveří schodiště s podestou – součást ocelových konstrukcí.</w:t>
      </w:r>
    </w:p>
    <w:p w14:paraId="160A09D2" w14:textId="77777777" w:rsidR="00D9586E" w:rsidRDefault="00D9586E" w:rsidP="00D9586E">
      <w:pPr>
        <w:pStyle w:val="HPFM4"/>
      </w:pPr>
      <w:r>
        <w:t>Výplně otvorů</w:t>
      </w:r>
    </w:p>
    <w:p w14:paraId="1A27873F" w14:textId="77777777" w:rsidR="00D9586E" w:rsidRPr="00936EE8" w:rsidRDefault="00D9586E" w:rsidP="00D9586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Dveře </w:t>
      </w:r>
      <w:r w:rsidRPr="00D565DC">
        <w:rPr>
          <w:rFonts w:cs="Arial"/>
          <w:color w:val="000000"/>
          <w:szCs w:val="22"/>
        </w:rPr>
        <w:t>D</w:t>
      </w:r>
      <w:r w:rsidR="002A609D">
        <w:rPr>
          <w:rFonts w:cs="Arial"/>
          <w:color w:val="000000"/>
          <w:szCs w:val="22"/>
        </w:rPr>
        <w:t>55,58(P)</w:t>
      </w:r>
      <w:r>
        <w:rPr>
          <w:rFonts w:cs="Arial"/>
          <w:color w:val="000000"/>
          <w:szCs w:val="22"/>
        </w:rPr>
        <w:t>, D</w:t>
      </w:r>
      <w:r w:rsidR="002A609D">
        <w:rPr>
          <w:rFonts w:cs="Arial"/>
          <w:color w:val="000000"/>
          <w:szCs w:val="22"/>
        </w:rPr>
        <w:t>57,59(L)</w:t>
      </w:r>
      <w:r>
        <w:rPr>
          <w:rFonts w:cs="Arial"/>
          <w:color w:val="000000"/>
          <w:szCs w:val="22"/>
        </w:rPr>
        <w:t>,</w:t>
      </w:r>
      <w:r w:rsidRPr="00D565DC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1</w:t>
      </w:r>
      <w:r w:rsidRPr="00936EE8">
        <w:rPr>
          <w:rFonts w:cs="Arial"/>
          <w:color w:val="000000"/>
          <w:szCs w:val="22"/>
        </w:rPr>
        <w:t>000</w:t>
      </w:r>
      <w:r>
        <w:rPr>
          <w:rFonts w:cs="Arial"/>
          <w:color w:val="000000"/>
          <w:szCs w:val="22"/>
        </w:rPr>
        <w:t>x</w:t>
      </w:r>
      <w:r w:rsidRPr="00936EE8">
        <w:rPr>
          <w:rFonts w:cs="Arial"/>
          <w:color w:val="000000"/>
          <w:szCs w:val="22"/>
        </w:rPr>
        <w:t xml:space="preserve">2100 </w:t>
      </w:r>
      <w:r>
        <w:rPr>
          <w:rFonts w:cs="Arial"/>
          <w:color w:val="000000"/>
          <w:szCs w:val="22"/>
        </w:rPr>
        <w:t>j</w:t>
      </w:r>
      <w:r w:rsidRPr="00936EE8">
        <w:rPr>
          <w:rFonts w:cs="Arial"/>
          <w:color w:val="000000"/>
          <w:szCs w:val="22"/>
        </w:rPr>
        <w:t>ednokřídlé</w:t>
      </w:r>
      <w:r>
        <w:rPr>
          <w:rFonts w:cs="Arial"/>
          <w:color w:val="000000"/>
          <w:szCs w:val="22"/>
        </w:rPr>
        <w:t>,</w:t>
      </w:r>
      <w:r w:rsidRPr="00936EE8">
        <w:rPr>
          <w:rFonts w:cs="Arial"/>
          <w:color w:val="000000"/>
          <w:szCs w:val="22"/>
        </w:rPr>
        <w:t xml:space="preserve"> </w:t>
      </w:r>
      <w:proofErr w:type="spellStart"/>
      <w:r w:rsidRPr="00936EE8">
        <w:rPr>
          <w:rFonts w:cs="Arial"/>
          <w:color w:val="000000"/>
          <w:szCs w:val="22"/>
        </w:rPr>
        <w:t>oboustraná</w:t>
      </w:r>
      <w:proofErr w:type="spellEnd"/>
      <w:r w:rsidRPr="00936EE8">
        <w:rPr>
          <w:rFonts w:cs="Arial"/>
          <w:color w:val="000000"/>
          <w:szCs w:val="22"/>
        </w:rPr>
        <w:t xml:space="preserve"> zárubeň </w:t>
      </w:r>
    </w:p>
    <w:p w14:paraId="797C3A13" w14:textId="77777777" w:rsidR="00D9586E" w:rsidRPr="00C17166" w:rsidRDefault="00D9586E" w:rsidP="00D9586E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</w:t>
      </w:r>
      <w:r w:rsidR="002A609D">
        <w:rPr>
          <w:lang w:val="x-none" w:eastAsia="x-none"/>
        </w:rPr>
        <w:t>19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1</w:t>
      </w:r>
      <w:r w:rsidR="002A609D">
        <w:rPr>
          <w:lang w:val="x-none" w:eastAsia="x-none"/>
        </w:rPr>
        <w:t>32</w:t>
      </w:r>
      <w:r>
        <w:rPr>
          <w:lang w:val="x-none" w:eastAsia="x-none"/>
        </w:rPr>
        <w:t>0x</w:t>
      </w:r>
      <w:r w:rsidR="002A609D">
        <w:rPr>
          <w:lang w:val="x-none" w:eastAsia="x-none"/>
        </w:rPr>
        <w:t>1880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</w:t>
      </w:r>
      <w:r w:rsidR="002A609D">
        <w:rPr>
          <w:lang w:val="x-none" w:eastAsia="x-none"/>
        </w:rPr>
        <w:t>0</w:t>
      </w:r>
      <w:r>
        <w:rPr>
          <w:lang w:val="x-none" w:eastAsia="x-none"/>
        </w:rPr>
        <w:t>00 mm, jedno</w:t>
      </w:r>
      <w:r w:rsidRPr="00C17166">
        <w:rPr>
          <w:lang w:val="x-none" w:eastAsia="x-none"/>
        </w:rPr>
        <w:t>křídlé</w:t>
      </w:r>
      <w:r>
        <w:rPr>
          <w:lang w:val="x-none" w:eastAsia="x-none"/>
        </w:rPr>
        <w:t>, plné</w:t>
      </w:r>
      <w:r w:rsidR="002A609D">
        <w:rPr>
          <w:lang w:val="x-none" w:eastAsia="x-none"/>
        </w:rPr>
        <w:t>; v šikmých rozích</w:t>
      </w:r>
    </w:p>
    <w:p w14:paraId="2DCCE1F7" w14:textId="77777777" w:rsidR="00D9586E" w:rsidRDefault="00D9586E" w:rsidP="00D9586E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</w:t>
      </w:r>
      <w:r w:rsidR="002A609D">
        <w:rPr>
          <w:lang w:val="x-none" w:eastAsia="x-none"/>
        </w:rPr>
        <w:t>20</w:t>
      </w:r>
      <w:r>
        <w:rPr>
          <w:lang w:val="x-none" w:eastAsia="x-none"/>
        </w:rPr>
        <w:t>,</w:t>
      </w:r>
      <w:r w:rsidRPr="00C17166">
        <w:rPr>
          <w:lang w:val="x-none" w:eastAsia="x-none"/>
        </w:rPr>
        <w:t xml:space="preserve"> </w:t>
      </w:r>
      <w:r w:rsidR="002A609D">
        <w:rPr>
          <w:lang w:val="x-none" w:eastAsia="x-none"/>
        </w:rPr>
        <w:t>1510</w:t>
      </w:r>
      <w:r>
        <w:rPr>
          <w:lang w:val="x-none" w:eastAsia="x-none"/>
        </w:rPr>
        <w:t>x</w:t>
      </w:r>
      <w:r w:rsidR="002A609D">
        <w:rPr>
          <w:lang w:val="x-none" w:eastAsia="x-none"/>
        </w:rPr>
        <w:t>188</w:t>
      </w:r>
      <w:r>
        <w:rPr>
          <w:lang w:val="x-none" w:eastAsia="x-none"/>
        </w:rPr>
        <w:t>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</w:t>
      </w:r>
      <w:r w:rsidR="002A609D">
        <w:rPr>
          <w:lang w:val="x-none" w:eastAsia="x-none"/>
        </w:rPr>
        <w:t>0</w:t>
      </w:r>
      <w:r>
        <w:rPr>
          <w:lang w:val="x-none" w:eastAsia="x-none"/>
        </w:rPr>
        <w:t>00 mm, jedno</w:t>
      </w:r>
      <w:r w:rsidRPr="00C17166">
        <w:rPr>
          <w:lang w:val="x-none" w:eastAsia="x-none"/>
        </w:rPr>
        <w:t>křídlé</w:t>
      </w:r>
      <w:r>
        <w:rPr>
          <w:lang w:val="x-none" w:eastAsia="x-none"/>
        </w:rPr>
        <w:t>, plné</w:t>
      </w:r>
      <w:r w:rsidR="002A609D">
        <w:rPr>
          <w:lang w:val="x-none" w:eastAsia="x-none"/>
        </w:rPr>
        <w:t>, ze severu a jihu vedle dveří</w:t>
      </w:r>
    </w:p>
    <w:p w14:paraId="28058C56" w14:textId="77777777" w:rsidR="002A609D" w:rsidRDefault="002A609D" w:rsidP="00D9586E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</w:t>
      </w:r>
      <w:r>
        <w:rPr>
          <w:lang w:val="x-none" w:eastAsia="x-none"/>
        </w:rPr>
        <w:t>21,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940x1880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1000 mm, jedno</w:t>
      </w:r>
      <w:r w:rsidRPr="00C17166">
        <w:rPr>
          <w:lang w:val="x-none" w:eastAsia="x-none"/>
        </w:rPr>
        <w:t>křídlé</w:t>
      </w:r>
      <w:r>
        <w:rPr>
          <w:lang w:val="x-none" w:eastAsia="x-none"/>
        </w:rPr>
        <w:t>, plné; krajní okna v rovné straně</w:t>
      </w:r>
    </w:p>
    <w:p w14:paraId="77E57D48" w14:textId="77777777" w:rsidR="002A609D" w:rsidRDefault="002A609D" w:rsidP="00D9586E">
      <w:pPr>
        <w:rPr>
          <w:lang w:val="x-none" w:eastAsia="x-none"/>
        </w:rPr>
      </w:pPr>
      <w:r>
        <w:rPr>
          <w:lang w:val="x-none" w:eastAsia="x-none"/>
        </w:rPr>
        <w:t xml:space="preserve">Okno </w:t>
      </w:r>
      <w:r w:rsidRPr="00C17166">
        <w:rPr>
          <w:lang w:val="x-none" w:eastAsia="x-none"/>
        </w:rPr>
        <w:t>O</w:t>
      </w:r>
      <w:r>
        <w:rPr>
          <w:lang w:val="x-none" w:eastAsia="x-none"/>
        </w:rPr>
        <w:t>22,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1735x1880</w:t>
      </w:r>
      <w:r w:rsidRPr="00C17166">
        <w:rPr>
          <w:lang w:val="x-none" w:eastAsia="x-none"/>
        </w:rPr>
        <w:t xml:space="preserve"> </w:t>
      </w:r>
      <w:r>
        <w:rPr>
          <w:lang w:val="x-none" w:eastAsia="x-none"/>
        </w:rPr>
        <w:t>mm, parapet 1000 mm, jedno</w:t>
      </w:r>
      <w:r w:rsidRPr="00C17166">
        <w:rPr>
          <w:lang w:val="x-none" w:eastAsia="x-none"/>
        </w:rPr>
        <w:t>křídlé</w:t>
      </w:r>
      <w:r>
        <w:rPr>
          <w:lang w:val="x-none" w:eastAsia="x-none"/>
        </w:rPr>
        <w:t>, plné; z východní a západní strany</w:t>
      </w:r>
    </w:p>
    <w:p w14:paraId="3A041C48" w14:textId="77777777" w:rsidR="002A609D" w:rsidRPr="00CA44E4" w:rsidRDefault="002A609D" w:rsidP="002A609D">
      <w:pPr>
        <w:pStyle w:val="Nadpis3"/>
      </w:pPr>
      <w:bookmarkStart w:id="45" w:name="_Toc200104730"/>
      <w:proofErr w:type="spellStart"/>
      <w:r w:rsidRPr="00CA44E4">
        <w:t>Vestavek</w:t>
      </w:r>
      <w:proofErr w:type="spellEnd"/>
      <w:r w:rsidRPr="00CA44E4">
        <w:t xml:space="preserve"> </w:t>
      </w:r>
      <w:r>
        <w:t>9</w:t>
      </w:r>
      <w:r w:rsidRPr="00CA44E4">
        <w:t xml:space="preserve"> – </w:t>
      </w:r>
      <w:r>
        <w:t>Severní přístavek</w:t>
      </w:r>
      <w:bookmarkEnd w:id="45"/>
    </w:p>
    <w:p w14:paraId="4ABDCA00" w14:textId="77777777" w:rsidR="002A609D" w:rsidRDefault="002A609D" w:rsidP="002A609D">
      <w:proofErr w:type="spellStart"/>
      <w:r>
        <w:t>Vestavek</w:t>
      </w:r>
      <w:proofErr w:type="spellEnd"/>
      <w:r>
        <w:t xml:space="preserve"> V9 je situován v severní části haly VI mezi osami H-I/18-26.</w:t>
      </w:r>
    </w:p>
    <w:p w14:paraId="6DFB45A7" w14:textId="77777777" w:rsidR="002A609D" w:rsidRDefault="002A609D" w:rsidP="002A609D">
      <w:r>
        <w:t>Jedná se o dvoupodlažní</w:t>
      </w:r>
      <w:r w:rsidRPr="00984772">
        <w:t xml:space="preserve"> </w:t>
      </w:r>
      <w:proofErr w:type="spellStart"/>
      <w:r w:rsidRPr="00984772">
        <w:t>vestavek</w:t>
      </w:r>
      <w:proofErr w:type="spellEnd"/>
      <w:r w:rsidRPr="00984772">
        <w:t xml:space="preserve"> o rozměru: </w:t>
      </w:r>
      <w:r>
        <w:t>84,7</w:t>
      </w:r>
      <w:r w:rsidRPr="00984772">
        <w:t>x</w:t>
      </w:r>
      <w:r>
        <w:t>7,1</w:t>
      </w:r>
      <w:r w:rsidRPr="00984772">
        <w:t xml:space="preserve"> m</w:t>
      </w:r>
      <w:r>
        <w:t xml:space="preserve"> (v rozšířených částech až 11,3 m)</w:t>
      </w:r>
      <w:r w:rsidRPr="00984772">
        <w:t xml:space="preserve">, v. </w:t>
      </w:r>
      <w:r>
        <w:t>14,5 </w:t>
      </w:r>
      <w:r w:rsidRPr="00984772">
        <w:t>m s nosnou konstrukcí ocelovou.</w:t>
      </w:r>
      <w:r>
        <w:t xml:space="preserve"> Východní, severní a západní stěna je tvořena stěnou haly (součást I. etapy výstavby). Výška podlahy 2NP v úrovni +</w:t>
      </w:r>
      <w:r w:rsidR="008B7414">
        <w:t>5</w:t>
      </w:r>
      <w:r>
        <w:t>,</w:t>
      </w:r>
      <w:r w:rsidR="008B7414">
        <w:t>14</w:t>
      </w:r>
      <w:r>
        <w:t>0 m.</w:t>
      </w:r>
    </w:p>
    <w:p w14:paraId="5BAC07D6" w14:textId="77777777" w:rsidR="00291FAF" w:rsidRDefault="00291FAF" w:rsidP="002A609D">
      <w:r>
        <w:t xml:space="preserve">Jižní stěna </w:t>
      </w:r>
      <w:proofErr w:type="spellStart"/>
      <w:r>
        <w:t>vestavku</w:t>
      </w:r>
      <w:proofErr w:type="spellEnd"/>
      <w:r>
        <w:t xml:space="preserve"> je tvořena převážně systémovým sendvičovým panelem s minerální vatou </w:t>
      </w:r>
      <w:proofErr w:type="spellStart"/>
      <w:r>
        <w:t>tl</w:t>
      </w:r>
      <w:proofErr w:type="spellEnd"/>
      <w:r>
        <w:t xml:space="preserve">. 150 mm, u rozšíření </w:t>
      </w:r>
      <w:proofErr w:type="spellStart"/>
      <w:r>
        <w:t>m.č</w:t>
      </w:r>
      <w:proofErr w:type="spellEnd"/>
      <w:r>
        <w:t xml:space="preserve">. 103 je navržena příčka z panelu </w:t>
      </w:r>
      <w:proofErr w:type="spellStart"/>
      <w:r>
        <w:t>tl</w:t>
      </w:r>
      <w:proofErr w:type="spellEnd"/>
      <w:r>
        <w:t>. 80 mm.</w:t>
      </w:r>
      <w:r w:rsidRPr="00291FAF">
        <w:t xml:space="preserve"> </w:t>
      </w:r>
      <w:r>
        <w:t xml:space="preserve">Příčky mezi místnostmi jsou tvořeny systémovým panelem </w:t>
      </w:r>
      <w:proofErr w:type="spellStart"/>
      <w:r>
        <w:t>tl</w:t>
      </w:r>
      <w:proofErr w:type="spellEnd"/>
      <w:r>
        <w:t xml:space="preserve">. 150 mm. </w:t>
      </w:r>
    </w:p>
    <w:p w14:paraId="71B5736E" w14:textId="77777777" w:rsidR="006375FA" w:rsidRDefault="008B7414" w:rsidP="008B7414">
      <w:r>
        <w:lastRenderedPageBreak/>
        <w:t xml:space="preserve">1NP je tvořen místnostmi č. 103 chlazení, 104 cyklony – příslušenství, 105 </w:t>
      </w:r>
      <w:proofErr w:type="spellStart"/>
      <w:r>
        <w:t>tipshop</w:t>
      </w:r>
      <w:proofErr w:type="spellEnd"/>
      <w:r>
        <w:t xml:space="preserve"> (příprava licích hlav), 106 sociální zařízení, 143 chodba (úniková cesta), 107 zámečnická dílna, 108 cyklony – příslušenství, 109 trafostanice 8.2. </w:t>
      </w:r>
      <w:r w:rsidR="00291FAF">
        <w:t xml:space="preserve">Chodba únikové cesty je do </w:t>
      </w:r>
      <w:proofErr w:type="spellStart"/>
      <w:r w:rsidR="00291FAF">
        <w:t>m.č</w:t>
      </w:r>
      <w:proofErr w:type="spellEnd"/>
      <w:r w:rsidR="00291FAF">
        <w:t xml:space="preserve">. 107 oddělena SDK příčkou s akustickou izolací </w:t>
      </w:r>
      <w:proofErr w:type="spellStart"/>
      <w:r w:rsidR="00291FAF">
        <w:t>tl</w:t>
      </w:r>
      <w:proofErr w:type="spellEnd"/>
      <w:r w:rsidR="00291FAF">
        <w:t>. 175 mm, stejný materiál je použit pro sociální zázemí.</w:t>
      </w:r>
      <w:r w:rsidR="000912C5">
        <w:t xml:space="preserve"> Podhledy jsou součástí podlah 2NP.</w:t>
      </w:r>
    </w:p>
    <w:p w14:paraId="591A493B" w14:textId="77777777" w:rsidR="008B7414" w:rsidRDefault="008B7414" w:rsidP="008B7414">
      <w:r>
        <w:t xml:space="preserve">2NP zahrnuje místnost č. </w:t>
      </w:r>
      <w:r w:rsidR="006375FA">
        <w:t xml:space="preserve">110 </w:t>
      </w:r>
      <w:r>
        <w:t xml:space="preserve">– sklad náhradních dílů, </w:t>
      </w:r>
      <w:r w:rsidR="006375FA">
        <w:t xml:space="preserve">111 </w:t>
      </w:r>
      <w:r>
        <w:t xml:space="preserve">cyklony, </w:t>
      </w:r>
      <w:r w:rsidR="006375FA">
        <w:t xml:space="preserve">112 </w:t>
      </w:r>
      <w:r>
        <w:t xml:space="preserve">strojovna VZT, </w:t>
      </w:r>
      <w:proofErr w:type="gramStart"/>
      <w:r w:rsidR="006375FA">
        <w:t xml:space="preserve">113 </w:t>
      </w:r>
      <w:r>
        <w:t>denní</w:t>
      </w:r>
      <w:proofErr w:type="gramEnd"/>
      <w:r>
        <w:t xml:space="preserve"> místnost (</w:t>
      </w:r>
      <w:r w:rsidR="006375FA">
        <w:t xml:space="preserve">+135, 136 </w:t>
      </w:r>
      <w:r>
        <w:t>WC</w:t>
      </w:r>
      <w:r w:rsidR="006375FA">
        <w:t xml:space="preserve"> </w:t>
      </w:r>
      <w:r>
        <w:t>+</w:t>
      </w:r>
      <w:r w:rsidR="006375FA">
        <w:t xml:space="preserve"> 137 </w:t>
      </w:r>
      <w:r>
        <w:t xml:space="preserve">úklid), </w:t>
      </w:r>
      <w:r w:rsidR="006375FA">
        <w:t xml:space="preserve">138 </w:t>
      </w:r>
      <w:r>
        <w:t xml:space="preserve">elektro údržba, </w:t>
      </w:r>
      <w:r w:rsidR="006375FA">
        <w:t xml:space="preserve">139 </w:t>
      </w:r>
      <w:r>
        <w:t xml:space="preserve">rozvodna TR8.2.3, </w:t>
      </w:r>
      <w:r w:rsidR="006375FA">
        <w:t xml:space="preserve">140 </w:t>
      </w:r>
      <w:r>
        <w:t xml:space="preserve">cyklony, </w:t>
      </w:r>
      <w:r w:rsidR="006375FA">
        <w:t xml:space="preserve">141 </w:t>
      </w:r>
      <w:r>
        <w:t>rozvodna 8.2. Úroveň podlahy +</w:t>
      </w:r>
      <w:r w:rsidR="00D722CB">
        <w:t>5,100</w:t>
      </w:r>
      <w:r>
        <w:t xml:space="preserve"> m. Přístup do 2NP je pomocí vnějšího ocelového schodiště (součást ocelové konstrukce).</w:t>
      </w:r>
    </w:p>
    <w:p w14:paraId="60784974" w14:textId="77777777" w:rsidR="000912C5" w:rsidRDefault="000912C5" w:rsidP="000912C5">
      <w:r>
        <w:rPr>
          <w:rFonts w:cs="Arial"/>
          <w:color w:val="000000"/>
          <w:szCs w:val="22"/>
        </w:rPr>
        <w:t>V kabině WC je doplněna instalační SDK předstěna 170 mm. Laminátové dělicí příčky jsou instalovány mezi kabinami.</w:t>
      </w:r>
      <w:r w:rsidRPr="00D722CB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Keramický obklad v. 2100 mm v sociálních zařízeních a za umyvadlem v kuchyňce (mimo laminátové příčky). Kuchyňka je vybavena kuchyňskou linkou, samostatným umyvadlem a boilerem pro ohřev teplé vody.</w:t>
      </w:r>
    </w:p>
    <w:p w14:paraId="01A6CC00" w14:textId="77777777" w:rsidR="000912C5" w:rsidRDefault="000912C5" w:rsidP="000912C5">
      <w:r>
        <w:t xml:space="preserve">Obě místnosti příslušenství k cyklonům (1NP – 104, 108) a cyklony (2NP – 111, 140) jsou zevnitř obloženy </w:t>
      </w:r>
      <w:proofErr w:type="spellStart"/>
      <w:r>
        <w:t>pohltivou</w:t>
      </w:r>
      <w:proofErr w:type="spellEnd"/>
      <w:r>
        <w:t xml:space="preserve"> akustickou izolací </w:t>
      </w:r>
      <w:proofErr w:type="spellStart"/>
      <w:r>
        <w:t>tl</w:t>
      </w:r>
      <w:proofErr w:type="spellEnd"/>
      <w:r>
        <w:t>. 60 mm.</w:t>
      </w:r>
    </w:p>
    <w:p w14:paraId="76ECBBD7" w14:textId="77777777" w:rsidR="002A609D" w:rsidRDefault="002A609D" w:rsidP="002A609D">
      <w:pPr>
        <w:rPr>
          <w:rFonts w:cs="Arial"/>
          <w:color w:val="000000"/>
          <w:szCs w:val="22"/>
        </w:rPr>
      </w:pPr>
      <w:r>
        <w:t xml:space="preserve">Přístup do </w:t>
      </w:r>
      <w:proofErr w:type="spellStart"/>
      <w:r>
        <w:t>vestavku</w:t>
      </w:r>
      <w:proofErr w:type="spellEnd"/>
      <w:r>
        <w:t xml:space="preserve"> je pomocí pochozích lávek a vnějšího ocelového schodiště (součást ocelové konstrukce).</w:t>
      </w:r>
      <w:r w:rsidR="00D722CB">
        <w:t xml:space="preserve"> </w:t>
      </w:r>
    </w:p>
    <w:p w14:paraId="72EF2EE0" w14:textId="77777777" w:rsidR="002A609D" w:rsidRDefault="002A609D" w:rsidP="002A609D">
      <w:pPr>
        <w:pStyle w:val="HPFM4"/>
      </w:pPr>
      <w:r w:rsidRPr="003379B6">
        <w:t>Vodorovné konstrukce</w:t>
      </w:r>
    </w:p>
    <w:p w14:paraId="5CE631D9" w14:textId="77777777" w:rsidR="000912C5" w:rsidRDefault="000912C5" w:rsidP="000912C5">
      <w:r>
        <w:t>Podlaha v 1NP je tvořena podlahou haly.</w:t>
      </w:r>
    </w:p>
    <w:p w14:paraId="06133005" w14:textId="77777777" w:rsidR="002A609D" w:rsidRDefault="002A609D" w:rsidP="002A609D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Skladba podlahy v</w:t>
      </w:r>
      <w:r w:rsidR="000912C5">
        <w:rPr>
          <w:rFonts w:cs="Arial"/>
          <w:color w:val="000000"/>
          <w:szCs w:val="22"/>
        </w:rPr>
        <w:t xml:space="preserve"> 2NP – </w:t>
      </w:r>
      <w:proofErr w:type="spellStart"/>
      <w:r w:rsidR="000912C5">
        <w:rPr>
          <w:rFonts w:cs="Arial"/>
          <w:color w:val="000000"/>
          <w:szCs w:val="22"/>
        </w:rPr>
        <w:t>m.č</w:t>
      </w:r>
      <w:proofErr w:type="spellEnd"/>
      <w:r w:rsidR="000912C5">
        <w:rPr>
          <w:rFonts w:cs="Arial"/>
          <w:color w:val="000000"/>
          <w:szCs w:val="22"/>
        </w:rPr>
        <w:t>. 139 – Rozvodna 8.2.3</w:t>
      </w:r>
    </w:p>
    <w:p w14:paraId="2925EFA8" w14:textId="4BD363C1" w:rsidR="002A609D" w:rsidRPr="00443BD3" w:rsidRDefault="002A609D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Kalcium-sulfátové desky + antistatické PVC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Pr="00443BD3">
        <w:rPr>
          <w:rFonts w:cs="Arial"/>
          <w:color w:val="000000"/>
          <w:szCs w:val="22"/>
        </w:rPr>
        <w:t>50mm</w:t>
      </w:r>
      <w:proofErr w:type="gramEnd"/>
    </w:p>
    <w:p w14:paraId="2F67D095" w14:textId="7E7C382A" w:rsidR="002A609D" w:rsidRPr="00443BD3" w:rsidRDefault="002A609D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Vzduchová vrstva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="000912C5" w:rsidRPr="00443BD3">
        <w:rPr>
          <w:rFonts w:cs="Arial"/>
          <w:color w:val="000000"/>
          <w:szCs w:val="22"/>
        </w:rPr>
        <w:t>4</w:t>
      </w:r>
      <w:r w:rsidRPr="00443BD3">
        <w:rPr>
          <w:rFonts w:cs="Arial"/>
          <w:color w:val="000000"/>
          <w:szCs w:val="22"/>
        </w:rPr>
        <w:t>50mm</w:t>
      </w:r>
      <w:proofErr w:type="gramEnd"/>
      <w:r w:rsidRPr="00443BD3">
        <w:rPr>
          <w:rFonts w:cs="Arial"/>
          <w:color w:val="000000"/>
          <w:szCs w:val="22"/>
        </w:rPr>
        <w:t xml:space="preserve"> + podkonstrukce rastru podlahy 600x600mm </w:t>
      </w:r>
      <w:proofErr w:type="spellStart"/>
      <w:r w:rsidRPr="00443BD3">
        <w:rPr>
          <w:rFonts w:cs="Arial"/>
          <w:color w:val="000000"/>
          <w:szCs w:val="22"/>
        </w:rPr>
        <w:t>tl</w:t>
      </w:r>
      <w:proofErr w:type="spellEnd"/>
      <w:r w:rsidRPr="00443BD3">
        <w:rPr>
          <w:rFonts w:cs="Arial"/>
          <w:color w:val="000000"/>
          <w:szCs w:val="22"/>
        </w:rPr>
        <w:t xml:space="preserve">. </w:t>
      </w:r>
      <w:proofErr w:type="gramStart"/>
      <w:r w:rsidRPr="00443BD3">
        <w:rPr>
          <w:rFonts w:cs="Arial"/>
          <w:color w:val="000000"/>
          <w:szCs w:val="22"/>
        </w:rPr>
        <w:t>50mm</w:t>
      </w:r>
      <w:proofErr w:type="gramEnd"/>
    </w:p>
    <w:p w14:paraId="17DBE35D" w14:textId="64385291" w:rsidR="00D20979" w:rsidRPr="00443BD3" w:rsidRDefault="00D20979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 plechu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474488D3" w14:textId="1EB77556" w:rsidR="006B2F63" w:rsidRPr="00443BD3" w:rsidRDefault="006B2F63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5340DBD0" w14:textId="5E398FE4" w:rsidR="002A609D" w:rsidRPr="00443BD3" w:rsidRDefault="002A609D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- 2</w:t>
      </w:r>
      <w:r w:rsidR="000912C5" w:rsidRPr="00443BD3">
        <w:rPr>
          <w:rFonts w:cs="Arial"/>
          <w:color w:val="000000"/>
          <w:szCs w:val="22"/>
        </w:rPr>
        <w:t>3</w:t>
      </w:r>
      <w:r w:rsidRPr="00443BD3">
        <w:rPr>
          <w:rFonts w:cs="Arial"/>
          <w:color w:val="000000"/>
          <w:szCs w:val="22"/>
        </w:rPr>
        <w:t>0 mm</w:t>
      </w:r>
    </w:p>
    <w:p w14:paraId="7A3D94FF" w14:textId="76BA45E1" w:rsidR="002A609D" w:rsidRPr="00443BD3" w:rsidRDefault="002A609D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proofErr w:type="gramStart"/>
      <w:r w:rsidRPr="00443BD3">
        <w:rPr>
          <w:rFonts w:cs="Arial"/>
          <w:color w:val="000000"/>
          <w:szCs w:val="22"/>
        </w:rPr>
        <w:t>SDK - zavěšené</w:t>
      </w:r>
      <w:proofErr w:type="gramEnd"/>
      <w:r w:rsidRPr="00443BD3">
        <w:rPr>
          <w:rFonts w:cs="Arial"/>
          <w:color w:val="000000"/>
          <w:szCs w:val="22"/>
        </w:rPr>
        <w:t xml:space="preserve"> CD profily - 60 mm</w:t>
      </w:r>
    </w:p>
    <w:p w14:paraId="278A040F" w14:textId="4F74084E" w:rsidR="002A609D" w:rsidRPr="00443BD3" w:rsidRDefault="002A609D" w:rsidP="00443BD3">
      <w:pPr>
        <w:pStyle w:val="Odstavecseseznamem"/>
        <w:numPr>
          <w:ilvl w:val="0"/>
          <w:numId w:val="18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74CA6C04" w14:textId="77777777" w:rsidR="002A609D" w:rsidRDefault="002A609D" w:rsidP="002A609D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Skladba podlahy </w:t>
      </w:r>
      <w:r w:rsidR="000912C5">
        <w:rPr>
          <w:rFonts w:cs="Arial"/>
          <w:color w:val="000000"/>
          <w:szCs w:val="22"/>
        </w:rPr>
        <w:t>ostatních místnostech</w:t>
      </w:r>
      <w:r>
        <w:rPr>
          <w:rFonts w:cs="Arial"/>
          <w:color w:val="000000"/>
          <w:szCs w:val="22"/>
        </w:rPr>
        <w:t>:</w:t>
      </w:r>
    </w:p>
    <w:p w14:paraId="149EDAFA" w14:textId="77777777" w:rsidR="000912C5" w:rsidRPr="000912C5" w:rsidRDefault="000912C5" w:rsidP="000912C5">
      <w:pPr>
        <w:rPr>
          <w:rFonts w:cs="Arial"/>
          <w:color w:val="000000"/>
          <w:szCs w:val="22"/>
        </w:rPr>
      </w:pPr>
      <w:r w:rsidRPr="000912C5">
        <w:rPr>
          <w:rFonts w:cs="Arial"/>
          <w:color w:val="000000"/>
          <w:szCs w:val="22"/>
        </w:rPr>
        <w:t>- Hlazená podlaha se vsypem</w:t>
      </w:r>
      <w:r>
        <w:rPr>
          <w:rFonts w:cs="Arial"/>
          <w:color w:val="000000"/>
          <w:szCs w:val="22"/>
        </w:rPr>
        <w:t xml:space="preserve"> (u sociálních zařízení dlažba, u Rozvodny 8.2 (141) </w:t>
      </w:r>
      <w:r w:rsidRPr="000912C5">
        <w:rPr>
          <w:rFonts w:cs="Arial"/>
          <w:color w:val="000000"/>
          <w:szCs w:val="22"/>
        </w:rPr>
        <w:t xml:space="preserve">Kalcium-sulfátové desky + antistatické PVC </w:t>
      </w:r>
      <w:proofErr w:type="spellStart"/>
      <w:r w:rsidRPr="000912C5">
        <w:rPr>
          <w:rFonts w:cs="Arial"/>
          <w:color w:val="000000"/>
          <w:szCs w:val="22"/>
        </w:rPr>
        <w:t>tl</w:t>
      </w:r>
      <w:proofErr w:type="spellEnd"/>
      <w:r w:rsidRPr="000912C5">
        <w:rPr>
          <w:rFonts w:cs="Arial"/>
          <w:color w:val="000000"/>
          <w:szCs w:val="22"/>
        </w:rPr>
        <w:t>.</w:t>
      </w:r>
      <w:r>
        <w:rPr>
          <w:rFonts w:cs="Arial"/>
          <w:color w:val="000000"/>
          <w:szCs w:val="22"/>
        </w:rPr>
        <w:t>)</w:t>
      </w:r>
    </w:p>
    <w:p w14:paraId="359A12E2" w14:textId="78C68DF2" w:rsidR="00D20979" w:rsidRPr="00443BD3" w:rsidRDefault="00D20979" w:rsidP="00443BD3">
      <w:pPr>
        <w:pStyle w:val="Odstavecseseznamem"/>
        <w:numPr>
          <w:ilvl w:val="0"/>
          <w:numId w:val="19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 plechu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102C73C3" w14:textId="0E7C634A" w:rsidR="000912C5" w:rsidRPr="00443BD3" w:rsidRDefault="000912C5" w:rsidP="00443BD3">
      <w:pPr>
        <w:pStyle w:val="Odstavecseseznamem"/>
        <w:numPr>
          <w:ilvl w:val="0"/>
          <w:numId w:val="19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Trapézový plech 40/183</w:t>
      </w:r>
      <w:r w:rsidR="006B2F63" w:rsidRPr="00443BD3">
        <w:rPr>
          <w:rFonts w:cs="Arial"/>
          <w:color w:val="000000"/>
          <w:szCs w:val="22"/>
        </w:rPr>
        <w:t xml:space="preserve"> –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1461BA10" w14:textId="21B8CFB2" w:rsidR="000912C5" w:rsidRPr="00443BD3" w:rsidRDefault="000912C5" w:rsidP="00443BD3">
      <w:pPr>
        <w:pStyle w:val="Odstavecseseznamem"/>
        <w:numPr>
          <w:ilvl w:val="0"/>
          <w:numId w:val="19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Vzduchová mezera - 230 mm</w:t>
      </w:r>
    </w:p>
    <w:p w14:paraId="042BB076" w14:textId="45926203" w:rsidR="000912C5" w:rsidRPr="00443BD3" w:rsidRDefault="000912C5" w:rsidP="00443BD3">
      <w:pPr>
        <w:pStyle w:val="Odstavecseseznamem"/>
        <w:numPr>
          <w:ilvl w:val="0"/>
          <w:numId w:val="19"/>
        </w:numPr>
        <w:rPr>
          <w:rFonts w:cs="Arial"/>
          <w:color w:val="000000"/>
          <w:szCs w:val="22"/>
        </w:rPr>
      </w:pPr>
      <w:proofErr w:type="gramStart"/>
      <w:r w:rsidRPr="00443BD3">
        <w:rPr>
          <w:rFonts w:cs="Arial"/>
          <w:color w:val="000000"/>
          <w:szCs w:val="22"/>
        </w:rPr>
        <w:t>SDK - zavěšené</w:t>
      </w:r>
      <w:proofErr w:type="gramEnd"/>
      <w:r w:rsidRPr="00443BD3">
        <w:rPr>
          <w:rFonts w:cs="Arial"/>
          <w:color w:val="000000"/>
          <w:szCs w:val="22"/>
        </w:rPr>
        <w:t xml:space="preserve"> CD profily - 60 mm</w:t>
      </w:r>
    </w:p>
    <w:p w14:paraId="1B1D5EA2" w14:textId="2C16BD3D" w:rsidR="000912C5" w:rsidRPr="00443BD3" w:rsidRDefault="000912C5" w:rsidP="00443BD3">
      <w:pPr>
        <w:pStyle w:val="Odstavecseseznamem"/>
        <w:numPr>
          <w:ilvl w:val="0"/>
          <w:numId w:val="19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50C4366E" w14:textId="77777777" w:rsidR="000912C5" w:rsidRDefault="000912C5" w:rsidP="000912C5">
      <w:pPr>
        <w:rPr>
          <w:rFonts w:cs="Arial"/>
          <w:color w:val="000000"/>
          <w:szCs w:val="22"/>
        </w:rPr>
      </w:pPr>
      <w:r>
        <w:t>Nad trafostanicí TR8.2 a sociálním zařízením ve 2</w:t>
      </w:r>
      <w:r>
        <w:rPr>
          <w:rFonts w:cs="Arial"/>
          <w:color w:val="000000"/>
          <w:szCs w:val="22"/>
        </w:rPr>
        <w:t>NP je vložen v </w:t>
      </w:r>
      <w:proofErr w:type="spellStart"/>
      <w:r>
        <w:rPr>
          <w:rFonts w:cs="Arial"/>
          <w:color w:val="000000"/>
          <w:szCs w:val="22"/>
        </w:rPr>
        <w:t>úr</w:t>
      </w:r>
      <w:proofErr w:type="spellEnd"/>
      <w:r>
        <w:rPr>
          <w:rFonts w:cs="Arial"/>
          <w:color w:val="000000"/>
          <w:szCs w:val="22"/>
        </w:rPr>
        <w:t>. +9,1 strop ve skladbě:</w:t>
      </w:r>
    </w:p>
    <w:p w14:paraId="1269020A" w14:textId="7A9E0BAD" w:rsidR="000912C5" w:rsidRDefault="000912C5" w:rsidP="00443BD3">
      <w:pPr>
        <w:pStyle w:val="Odstavecseseznamem"/>
        <w:numPr>
          <w:ilvl w:val="0"/>
          <w:numId w:val="20"/>
        </w:numPr>
      </w:pPr>
      <w:r>
        <w:t>SDK deska - 15 mm</w:t>
      </w:r>
    </w:p>
    <w:p w14:paraId="617FF892" w14:textId="31514E18" w:rsidR="000912C5" w:rsidRDefault="000912C5" w:rsidP="00443BD3">
      <w:pPr>
        <w:pStyle w:val="Odstavecseseznamem"/>
        <w:numPr>
          <w:ilvl w:val="0"/>
          <w:numId w:val="20"/>
        </w:numPr>
      </w:pPr>
      <w:r>
        <w:t>Vzduchová mezera - 140 mm</w:t>
      </w:r>
    </w:p>
    <w:p w14:paraId="056FE910" w14:textId="23F5EA22" w:rsidR="000912C5" w:rsidRDefault="000912C5" w:rsidP="00443BD3">
      <w:pPr>
        <w:pStyle w:val="Odstavecseseznamem"/>
        <w:numPr>
          <w:ilvl w:val="0"/>
          <w:numId w:val="20"/>
        </w:numPr>
      </w:pPr>
      <w:r>
        <w:t xml:space="preserve">Minerální vlna </w:t>
      </w:r>
      <w:proofErr w:type="gramStart"/>
      <w:r>
        <w:t>50kg</w:t>
      </w:r>
      <w:proofErr w:type="gramEnd"/>
      <w:r>
        <w:t>/m</w:t>
      </w:r>
      <w:r w:rsidRPr="00443BD3">
        <w:rPr>
          <w:vertAlign w:val="superscript"/>
        </w:rPr>
        <w:t>3</w:t>
      </w:r>
      <w:r>
        <w:t xml:space="preserve"> - 60 mm </w:t>
      </w:r>
    </w:p>
    <w:p w14:paraId="314CAD22" w14:textId="129195DA" w:rsidR="000912C5" w:rsidRDefault="000912C5" w:rsidP="00443BD3">
      <w:pPr>
        <w:pStyle w:val="Odstavecseseznamem"/>
        <w:numPr>
          <w:ilvl w:val="0"/>
          <w:numId w:val="20"/>
        </w:numPr>
      </w:pPr>
      <w:r>
        <w:t>SDK deska - 15 mm</w:t>
      </w:r>
    </w:p>
    <w:p w14:paraId="659AAC2B" w14:textId="77777777" w:rsidR="002A609D" w:rsidRDefault="002A609D" w:rsidP="002A609D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lastRenderedPageBreak/>
        <w:t xml:space="preserve">Střecha </w:t>
      </w:r>
      <w:proofErr w:type="spellStart"/>
      <w:r>
        <w:rPr>
          <w:rFonts w:cs="Arial"/>
          <w:color w:val="000000"/>
          <w:szCs w:val="22"/>
        </w:rPr>
        <w:t>vestavku</w:t>
      </w:r>
      <w:proofErr w:type="spellEnd"/>
      <w:r>
        <w:rPr>
          <w:rFonts w:cs="Arial"/>
          <w:color w:val="000000"/>
          <w:szCs w:val="22"/>
        </w:rPr>
        <w:t xml:space="preserve"> </w:t>
      </w:r>
      <w:r w:rsidR="000912C5">
        <w:rPr>
          <w:rFonts w:cs="Arial"/>
          <w:color w:val="000000"/>
          <w:szCs w:val="22"/>
        </w:rPr>
        <w:t>v </w:t>
      </w:r>
      <w:proofErr w:type="spellStart"/>
      <w:r w:rsidR="000912C5">
        <w:rPr>
          <w:rFonts w:cs="Arial"/>
          <w:color w:val="000000"/>
          <w:szCs w:val="22"/>
        </w:rPr>
        <w:t>úr</w:t>
      </w:r>
      <w:proofErr w:type="spellEnd"/>
      <w:r w:rsidR="000912C5">
        <w:rPr>
          <w:rFonts w:cs="Arial"/>
          <w:color w:val="000000"/>
          <w:szCs w:val="22"/>
        </w:rPr>
        <w:t>. +14 m je tvořena střechou haly.</w:t>
      </w:r>
    </w:p>
    <w:p w14:paraId="79CBDE03" w14:textId="77777777" w:rsidR="002A609D" w:rsidRDefault="002A609D" w:rsidP="002A609D">
      <w:pPr>
        <w:pStyle w:val="HPFM4"/>
      </w:pPr>
      <w:r>
        <w:t>Výplně otvorů</w:t>
      </w:r>
    </w:p>
    <w:p w14:paraId="1D11049D" w14:textId="77777777" w:rsidR="000912C5" w:rsidRDefault="000912C5" w:rsidP="000912C5">
      <w:r>
        <w:t>Okno O</w:t>
      </w:r>
      <w:r w:rsidR="00185974">
        <w:t>3</w:t>
      </w:r>
      <w:r>
        <w:t xml:space="preserve">, </w:t>
      </w:r>
      <w:r w:rsidRPr="00844B0F">
        <w:t>1</w:t>
      </w:r>
      <w:r w:rsidR="00185974">
        <w:t>4</w:t>
      </w:r>
      <w:r w:rsidRPr="00844B0F">
        <w:t>00</w:t>
      </w:r>
      <w:r>
        <w:t>x</w:t>
      </w:r>
      <w:r w:rsidRPr="00844B0F">
        <w:t>1</w:t>
      </w:r>
      <w:r w:rsidR="00185974">
        <w:t>4</w:t>
      </w:r>
      <w:r w:rsidRPr="00844B0F">
        <w:t>00</w:t>
      </w:r>
      <w:r>
        <w:t xml:space="preserve"> mm, parapet 1</w:t>
      </w:r>
      <w:r w:rsidR="00185974">
        <w:t>1</w:t>
      </w:r>
      <w:r>
        <w:t>00 mm, j</w:t>
      </w:r>
      <w:r w:rsidRPr="00844B0F">
        <w:t xml:space="preserve">ednokřídlé </w:t>
      </w:r>
    </w:p>
    <w:p w14:paraId="30EAC7B0" w14:textId="77777777" w:rsidR="002A609D" w:rsidRPr="005646C4" w:rsidRDefault="002A609D" w:rsidP="002A609D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D1 </w:t>
      </w:r>
      <w:r>
        <w:rPr>
          <w:lang w:val="x-none" w:eastAsia="x-none"/>
        </w:rPr>
        <w:t xml:space="preserve">š. </w:t>
      </w:r>
      <w:r w:rsidRPr="005646C4">
        <w:rPr>
          <w:lang w:val="x-none" w:eastAsia="x-none"/>
        </w:rPr>
        <w:t xml:space="preserve">700 </w:t>
      </w:r>
      <w:r>
        <w:rPr>
          <w:lang w:val="x-none" w:eastAsia="x-none"/>
        </w:rPr>
        <w:t xml:space="preserve">mm, </w:t>
      </w:r>
      <w:r w:rsidR="00185974">
        <w:rPr>
          <w:lang w:val="x-none" w:eastAsia="x-none"/>
        </w:rPr>
        <w:t xml:space="preserve">laminátové, </w:t>
      </w:r>
      <w:r w:rsidRPr="005646C4">
        <w:rPr>
          <w:lang w:val="x-none" w:eastAsia="x-none"/>
        </w:rPr>
        <w:t xml:space="preserve">součást systémového řešení sanitární kabiny </w:t>
      </w:r>
    </w:p>
    <w:p w14:paraId="39FB7DCF" w14:textId="77777777" w:rsidR="00185974" w:rsidRPr="005646C4" w:rsidRDefault="00185974" w:rsidP="00185974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D8 </w:t>
      </w:r>
      <w:r>
        <w:rPr>
          <w:lang w:val="x-none" w:eastAsia="x-none"/>
        </w:rPr>
        <w:t>š. 8</w:t>
      </w:r>
      <w:r w:rsidRPr="005646C4">
        <w:rPr>
          <w:lang w:val="x-none" w:eastAsia="x-none"/>
        </w:rPr>
        <w:t xml:space="preserve">00 </w:t>
      </w:r>
      <w:r>
        <w:rPr>
          <w:lang w:val="x-none" w:eastAsia="x-none"/>
        </w:rPr>
        <w:t>mm do sociálních zařízení, j</w:t>
      </w:r>
      <w:r w:rsidRPr="005646C4">
        <w:rPr>
          <w:lang w:val="x-none" w:eastAsia="x-none"/>
        </w:rPr>
        <w:t xml:space="preserve">ednokřídlé hliníkové, bloková zárubeň, klika-klika, samozavírač s ramínkem </w:t>
      </w:r>
    </w:p>
    <w:p w14:paraId="001643FF" w14:textId="77777777" w:rsidR="002A609D" w:rsidRPr="005646C4" w:rsidRDefault="002A609D" w:rsidP="002A609D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="00185974">
        <w:rPr>
          <w:lang w:val="x-none" w:eastAsia="x-none"/>
        </w:rPr>
        <w:t>D37, 39, 40, 50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 xml:space="preserve">š. </w:t>
      </w:r>
      <w:r w:rsidRPr="005646C4">
        <w:rPr>
          <w:lang w:val="x-none" w:eastAsia="x-none"/>
        </w:rPr>
        <w:t xml:space="preserve">900 </w:t>
      </w:r>
      <w:r>
        <w:rPr>
          <w:lang w:val="x-none" w:eastAsia="x-none"/>
        </w:rPr>
        <w:t xml:space="preserve">mm do všech místností </w:t>
      </w:r>
      <w:r w:rsidR="00185974">
        <w:rPr>
          <w:lang w:val="x-none" w:eastAsia="x-none"/>
        </w:rPr>
        <w:t xml:space="preserve">1NP </w:t>
      </w:r>
      <w:r>
        <w:rPr>
          <w:lang w:val="x-none" w:eastAsia="x-none"/>
        </w:rPr>
        <w:t>kromě sociálních zařízení</w:t>
      </w:r>
      <w:r w:rsidR="00185974">
        <w:rPr>
          <w:lang w:val="x-none" w:eastAsia="x-none"/>
        </w:rPr>
        <w:t xml:space="preserve"> a mezi m. 139 a 140 ve 2NP - </w:t>
      </w:r>
      <w:r>
        <w:rPr>
          <w:lang w:val="x-none" w:eastAsia="x-none"/>
        </w:rPr>
        <w:t xml:space="preserve"> j</w:t>
      </w:r>
      <w:r w:rsidRPr="005646C4">
        <w:rPr>
          <w:lang w:val="x-none" w:eastAsia="x-none"/>
        </w:rPr>
        <w:t xml:space="preserve">ednokřídlé hliníkové, bloková zárubeň, klika-klika, samozavírač s ramínkem </w:t>
      </w:r>
    </w:p>
    <w:p w14:paraId="713B4049" w14:textId="14B75085" w:rsidR="002A609D" w:rsidRDefault="002A609D" w:rsidP="002A609D">
      <w:pPr>
        <w:rPr>
          <w:lang w:val="x-none" w:eastAsia="x-none"/>
        </w:rPr>
      </w:pPr>
      <w:r>
        <w:rPr>
          <w:lang w:val="x-none" w:eastAsia="x-none"/>
        </w:rPr>
        <w:t xml:space="preserve">Vrata </w:t>
      </w:r>
      <w:r w:rsidRPr="005646C4">
        <w:rPr>
          <w:lang w:val="x-none" w:eastAsia="x-none"/>
        </w:rPr>
        <w:t>D</w:t>
      </w:r>
      <w:r w:rsidR="00185974">
        <w:rPr>
          <w:lang w:val="x-none" w:eastAsia="x-none"/>
        </w:rPr>
        <w:t>10</w:t>
      </w:r>
      <w:r w:rsidRPr="005646C4">
        <w:rPr>
          <w:lang w:val="x-none" w:eastAsia="x-none"/>
        </w:rPr>
        <w:t xml:space="preserve"> 1</w:t>
      </w:r>
      <w:r w:rsidR="00185974">
        <w:rPr>
          <w:lang w:val="x-none" w:eastAsia="x-none"/>
        </w:rPr>
        <w:t>75</w:t>
      </w:r>
      <w:r w:rsidRPr="005646C4">
        <w:rPr>
          <w:lang w:val="x-none" w:eastAsia="x-none"/>
        </w:rPr>
        <w:t>0</w:t>
      </w:r>
      <w:r>
        <w:rPr>
          <w:lang w:val="x-none" w:eastAsia="x-none"/>
        </w:rPr>
        <w:t>x</w:t>
      </w:r>
      <w:r w:rsidR="00185974">
        <w:rPr>
          <w:lang w:val="x-none" w:eastAsia="x-none"/>
        </w:rPr>
        <w:t>270</w:t>
      </w:r>
      <w:r w:rsidRPr="005646C4">
        <w:rPr>
          <w:lang w:val="x-none" w:eastAsia="x-none"/>
        </w:rPr>
        <w:t>0</w:t>
      </w:r>
      <w:r w:rsidR="00185974">
        <w:rPr>
          <w:lang w:val="x-none" w:eastAsia="x-none"/>
        </w:rPr>
        <w:t xml:space="preserve"> mm do technických místností 2NP z plošiny</w:t>
      </w:r>
      <w:r>
        <w:rPr>
          <w:lang w:val="x-none" w:eastAsia="x-none"/>
        </w:rPr>
        <w:t>,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>d</w:t>
      </w:r>
      <w:r w:rsidRPr="005646C4">
        <w:rPr>
          <w:lang w:val="x-none" w:eastAsia="x-none"/>
        </w:rPr>
        <w:t>voukřídlé hliníkové, bloková zárubeň, klika-klika, samozavírač s ramínkem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+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koordinátor</w:t>
      </w:r>
      <w:r>
        <w:rPr>
          <w:lang w:val="x-none" w:eastAsia="x-none"/>
        </w:rPr>
        <w:t>.</w:t>
      </w:r>
    </w:p>
    <w:p w14:paraId="091E28A2" w14:textId="77777777" w:rsidR="004519FE" w:rsidRDefault="004519FE" w:rsidP="004519FE">
      <w:pPr>
        <w:rPr>
          <w:lang w:val="x-none" w:eastAsia="x-none"/>
        </w:rPr>
      </w:pPr>
      <w:r>
        <w:rPr>
          <w:lang w:val="x-none" w:eastAsia="x-none"/>
        </w:rPr>
        <w:t xml:space="preserve">Vrata </w:t>
      </w:r>
      <w:r w:rsidRPr="005646C4">
        <w:rPr>
          <w:lang w:val="x-none" w:eastAsia="x-none"/>
        </w:rPr>
        <w:t>D</w:t>
      </w:r>
      <w:r>
        <w:rPr>
          <w:lang w:val="x-none" w:eastAsia="x-none"/>
        </w:rPr>
        <w:t>12</w:t>
      </w:r>
      <w:r w:rsidRPr="005646C4">
        <w:rPr>
          <w:lang w:val="x-none" w:eastAsia="x-none"/>
        </w:rPr>
        <w:t xml:space="preserve"> 1</w:t>
      </w:r>
      <w:r>
        <w:rPr>
          <w:lang w:val="x-none" w:eastAsia="x-none"/>
        </w:rPr>
        <w:t>25</w:t>
      </w:r>
      <w:r w:rsidRPr="005646C4">
        <w:rPr>
          <w:lang w:val="x-none" w:eastAsia="x-none"/>
        </w:rPr>
        <w:t>0</w:t>
      </w:r>
      <w:r>
        <w:rPr>
          <w:lang w:val="x-none" w:eastAsia="x-none"/>
        </w:rPr>
        <w:t>x250</w:t>
      </w:r>
      <w:r w:rsidRPr="005646C4">
        <w:rPr>
          <w:lang w:val="x-none" w:eastAsia="x-none"/>
        </w:rPr>
        <w:t>0</w:t>
      </w:r>
      <w:r>
        <w:rPr>
          <w:lang w:val="x-none" w:eastAsia="x-none"/>
        </w:rPr>
        <w:t xml:space="preserve"> mm do rozvodny 8.2 (141) a jedny do trafostanice v 1NP,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>d</w:t>
      </w:r>
      <w:r w:rsidRPr="005646C4">
        <w:rPr>
          <w:lang w:val="x-none" w:eastAsia="x-none"/>
        </w:rPr>
        <w:t>voukřídlé hliníkové, bloková zárubeň, samozavírač +koordinátor</w:t>
      </w:r>
      <w:r>
        <w:rPr>
          <w:lang w:val="x-none" w:eastAsia="x-none"/>
        </w:rPr>
        <w:t>.</w:t>
      </w:r>
    </w:p>
    <w:p w14:paraId="6509968E" w14:textId="0556D6FC" w:rsidR="004519FE" w:rsidRDefault="004519FE" w:rsidP="004519FE">
      <w:pPr>
        <w:rPr>
          <w:lang w:val="x-none" w:eastAsia="x-none"/>
        </w:rPr>
      </w:pPr>
      <w:r>
        <w:rPr>
          <w:lang w:val="x-none" w:eastAsia="x-none"/>
        </w:rPr>
        <w:t>Vrata D13 200</w:t>
      </w:r>
      <w:r w:rsidRPr="005646C4">
        <w:rPr>
          <w:lang w:val="x-none" w:eastAsia="x-none"/>
        </w:rPr>
        <w:t>0</w:t>
      </w:r>
      <w:r>
        <w:rPr>
          <w:lang w:val="x-none" w:eastAsia="x-none"/>
        </w:rPr>
        <w:t>x350</w:t>
      </w:r>
      <w:r w:rsidRPr="005646C4">
        <w:rPr>
          <w:lang w:val="x-none" w:eastAsia="x-none"/>
        </w:rPr>
        <w:t>0</w:t>
      </w:r>
      <w:r>
        <w:rPr>
          <w:lang w:val="x-none" w:eastAsia="x-none"/>
        </w:rPr>
        <w:t xml:space="preserve"> mm do Trafostanice 8.2 (109),</w:t>
      </w:r>
      <w:r w:rsidRPr="005646C4">
        <w:rPr>
          <w:lang w:val="x-none" w:eastAsia="x-none"/>
        </w:rPr>
        <w:t xml:space="preserve"> </w:t>
      </w:r>
      <w:r>
        <w:rPr>
          <w:lang w:val="x-none" w:eastAsia="x-none"/>
        </w:rPr>
        <w:t>d</w:t>
      </w:r>
      <w:r w:rsidRPr="005646C4">
        <w:rPr>
          <w:lang w:val="x-none" w:eastAsia="x-none"/>
        </w:rPr>
        <w:t>voukřídlé hliníkové, bloková zárubeň, klika-klika, samozavírač s ramínkem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+</w:t>
      </w:r>
      <w:r w:rsidR="00443BD3">
        <w:rPr>
          <w:lang w:val="x-none" w:eastAsia="x-none"/>
        </w:rPr>
        <w:t xml:space="preserve"> </w:t>
      </w:r>
      <w:r w:rsidRPr="005646C4">
        <w:rPr>
          <w:lang w:val="x-none" w:eastAsia="x-none"/>
        </w:rPr>
        <w:t>koordinátor</w:t>
      </w:r>
      <w:r>
        <w:rPr>
          <w:lang w:val="x-none" w:eastAsia="x-none"/>
        </w:rPr>
        <w:t xml:space="preserve">, </w:t>
      </w:r>
      <w:r w:rsidRPr="004519FE">
        <w:rPr>
          <w:lang w:val="x-none" w:eastAsia="x-none"/>
        </w:rPr>
        <w:t>UR,16 = 1,59W/m</w:t>
      </w:r>
      <w:r w:rsidRPr="004519FE">
        <w:rPr>
          <w:vertAlign w:val="superscript"/>
          <w:lang w:val="x-none" w:eastAsia="x-none"/>
        </w:rPr>
        <w:t>2</w:t>
      </w:r>
      <w:r w:rsidRPr="004519FE">
        <w:rPr>
          <w:lang w:val="x-none" w:eastAsia="x-none"/>
        </w:rPr>
        <w:t>K, akustická úprava dle hluk. studie</w:t>
      </w:r>
    </w:p>
    <w:p w14:paraId="3BE1BF45" w14:textId="77777777" w:rsidR="004519FE" w:rsidRDefault="004519FE" w:rsidP="004519FE">
      <w:pPr>
        <w:rPr>
          <w:lang w:val="x-none" w:eastAsia="x-none"/>
        </w:rPr>
      </w:pPr>
      <w:r>
        <w:rPr>
          <w:lang w:val="x-none" w:eastAsia="x-none"/>
        </w:rPr>
        <w:t>Vrata RV01 2000x2500 mm do míst. chlazení 103 – rolovací vnitřní, s</w:t>
      </w:r>
      <w:r w:rsidRPr="004519FE">
        <w:rPr>
          <w:lang w:val="x-none" w:eastAsia="x-none"/>
        </w:rPr>
        <w:t>e světelnou a zvukovou signalizací a dálkovým ovládáním, tlačítka s obou stran, šrafování nátěrem po</w:t>
      </w:r>
      <w:r>
        <w:rPr>
          <w:lang w:val="x-none" w:eastAsia="x-none"/>
        </w:rPr>
        <w:t xml:space="preserve"> </w:t>
      </w:r>
      <w:r w:rsidRPr="004519FE">
        <w:rPr>
          <w:lang w:val="x-none" w:eastAsia="x-none"/>
        </w:rPr>
        <w:t>bocích na horní liště a z obou stran</w:t>
      </w:r>
    </w:p>
    <w:p w14:paraId="5E73934E" w14:textId="77777777" w:rsidR="004519FE" w:rsidRDefault="004519FE" w:rsidP="004519FE">
      <w:pPr>
        <w:rPr>
          <w:lang w:val="x-none" w:eastAsia="x-none"/>
        </w:rPr>
      </w:pPr>
      <w:r>
        <w:rPr>
          <w:lang w:val="x-none" w:eastAsia="x-none"/>
        </w:rPr>
        <w:t>Vrata RV02 3000x4000 mm do st. místností v 1NP (kromě soc. zařízení) - – rolovací vnitřní, s</w:t>
      </w:r>
      <w:r w:rsidRPr="004519FE">
        <w:rPr>
          <w:lang w:val="x-none" w:eastAsia="x-none"/>
        </w:rPr>
        <w:t>e světelnou a zvukovou signalizací a dálkovým ovládáním, tlačítka s obou stran, šrafování nátěrem po</w:t>
      </w:r>
      <w:r>
        <w:rPr>
          <w:lang w:val="x-none" w:eastAsia="x-none"/>
        </w:rPr>
        <w:t xml:space="preserve"> </w:t>
      </w:r>
      <w:r w:rsidRPr="004519FE">
        <w:rPr>
          <w:lang w:val="x-none" w:eastAsia="x-none"/>
        </w:rPr>
        <w:t>bocích na horní liště a z obou stran</w:t>
      </w:r>
    </w:p>
    <w:p w14:paraId="12E6FDFE" w14:textId="77777777" w:rsidR="004519FE" w:rsidRDefault="004519FE" w:rsidP="004519FE">
      <w:pPr>
        <w:pStyle w:val="Nadpis3"/>
      </w:pPr>
      <w:bookmarkStart w:id="46" w:name="_Toc200104731"/>
      <w:proofErr w:type="spellStart"/>
      <w:r>
        <w:t>Vestavek</w:t>
      </w:r>
      <w:proofErr w:type="spellEnd"/>
      <w:r>
        <w:t xml:space="preserve"> V10 – Rozvodna 8.2.1</w:t>
      </w:r>
      <w:bookmarkEnd w:id="46"/>
    </w:p>
    <w:p w14:paraId="42AAA6E8" w14:textId="73C74FA6" w:rsidR="004519FE" w:rsidRPr="00FE32BD" w:rsidRDefault="004519FE" w:rsidP="004519FE">
      <w:r w:rsidRPr="00443BD3">
        <w:t xml:space="preserve">Jednopodlažní </w:t>
      </w:r>
      <w:proofErr w:type="spellStart"/>
      <w:r w:rsidRPr="00443BD3">
        <w:t>vestavek</w:t>
      </w:r>
      <w:proofErr w:type="spellEnd"/>
      <w:r w:rsidRPr="00443BD3">
        <w:t xml:space="preserve"> velínu o rozměru: </w:t>
      </w:r>
      <w:r w:rsidR="00FE32BD" w:rsidRPr="00443BD3">
        <w:t>10,</w:t>
      </w:r>
      <w:r w:rsidR="00DF7150" w:rsidRPr="00443BD3">
        <w:t>4</w:t>
      </w:r>
      <w:r w:rsidRPr="00443BD3">
        <w:t xml:space="preserve"> x </w:t>
      </w:r>
      <w:r w:rsidR="00FE32BD" w:rsidRPr="00443BD3">
        <w:t>6,</w:t>
      </w:r>
      <w:r w:rsidR="00DF7150" w:rsidRPr="00443BD3">
        <w:t>8</w:t>
      </w:r>
      <w:r w:rsidRPr="00443BD3">
        <w:t xml:space="preserve"> m, v. </w:t>
      </w:r>
      <w:r w:rsidR="00FE32BD" w:rsidRPr="00443BD3">
        <w:t>3</w:t>
      </w:r>
      <w:r w:rsidRPr="00443BD3">
        <w:t xml:space="preserve"> m s </w:t>
      </w:r>
      <w:r w:rsidR="00D20979" w:rsidRPr="00443BD3">
        <w:t>nosnou ocelovou konstrukcí</w:t>
      </w:r>
      <w:r w:rsidRPr="00443BD3">
        <w:t xml:space="preserve">. Výška </w:t>
      </w:r>
      <w:r w:rsidR="006D75F9" w:rsidRPr="00443BD3">
        <w:t xml:space="preserve">horní hrany </w:t>
      </w:r>
      <w:r w:rsidRPr="00443BD3">
        <w:t>podlahy v úrovni +</w:t>
      </w:r>
      <w:r w:rsidR="00FE32BD" w:rsidRPr="00443BD3">
        <w:t>6</w:t>
      </w:r>
      <w:r w:rsidRPr="00443BD3">
        <w:t>,</w:t>
      </w:r>
      <w:r w:rsidR="00FE32BD" w:rsidRPr="00443BD3">
        <w:t>2</w:t>
      </w:r>
      <w:r w:rsidRPr="00443BD3">
        <w:t>00 m.</w:t>
      </w:r>
    </w:p>
    <w:p w14:paraId="27D1DD83" w14:textId="77777777" w:rsidR="004519FE" w:rsidRPr="004519FE" w:rsidRDefault="004519FE" w:rsidP="004519FE">
      <w:pPr>
        <w:rPr>
          <w:rFonts w:cs="Arial"/>
          <w:color w:val="000000"/>
          <w:szCs w:val="22"/>
          <w:highlight w:val="yellow"/>
        </w:rPr>
      </w:pPr>
      <w:r w:rsidRPr="00FE32BD">
        <w:t>V</w:t>
      </w:r>
      <w:r w:rsidR="00FE32BD" w:rsidRPr="00FE32BD">
        <w:t>10</w:t>
      </w:r>
      <w:r w:rsidRPr="00FE32BD">
        <w:t xml:space="preserve"> je tvořen jednou místností </w:t>
      </w:r>
      <w:r w:rsidRPr="00DF7150">
        <w:t>m.č.14</w:t>
      </w:r>
      <w:r w:rsidR="00DF7150" w:rsidRPr="00DF7150">
        <w:t>8</w:t>
      </w:r>
      <w:r w:rsidRPr="00DF7150">
        <w:t xml:space="preserve">. </w:t>
      </w:r>
      <w:r w:rsidRPr="00DF7150">
        <w:rPr>
          <w:rFonts w:cs="Arial"/>
          <w:color w:val="000000"/>
          <w:szCs w:val="22"/>
        </w:rPr>
        <w:t>Stěny</w:t>
      </w:r>
      <w:r w:rsidRPr="00FE32BD">
        <w:rPr>
          <w:rFonts w:cs="Arial"/>
          <w:color w:val="000000"/>
          <w:szCs w:val="22"/>
        </w:rPr>
        <w:t xml:space="preserve"> a strop místnosti jsou provedeny z vnitřního sendvičového </w:t>
      </w:r>
      <w:r w:rsidRPr="00DF7150">
        <w:rPr>
          <w:rFonts w:cs="Arial"/>
          <w:color w:val="000000"/>
          <w:szCs w:val="22"/>
        </w:rPr>
        <w:t xml:space="preserve">panelu o </w:t>
      </w:r>
      <w:proofErr w:type="spellStart"/>
      <w:r w:rsidRPr="00DF7150">
        <w:rPr>
          <w:rFonts w:cs="Arial"/>
          <w:color w:val="000000"/>
          <w:szCs w:val="22"/>
        </w:rPr>
        <w:t>tl</w:t>
      </w:r>
      <w:proofErr w:type="spellEnd"/>
      <w:r w:rsidRPr="00DF7150">
        <w:rPr>
          <w:rFonts w:cs="Arial"/>
          <w:color w:val="000000"/>
          <w:szCs w:val="22"/>
        </w:rPr>
        <w:t xml:space="preserve">. </w:t>
      </w:r>
      <w:proofErr w:type="gramStart"/>
      <w:r w:rsidRPr="00DF7150">
        <w:rPr>
          <w:rFonts w:cs="Arial"/>
          <w:color w:val="000000"/>
          <w:szCs w:val="22"/>
        </w:rPr>
        <w:t>80mm</w:t>
      </w:r>
      <w:proofErr w:type="gramEnd"/>
      <w:r w:rsidRPr="00DF7150">
        <w:rPr>
          <w:rFonts w:cs="Arial"/>
          <w:color w:val="000000"/>
          <w:szCs w:val="22"/>
        </w:rPr>
        <w:t>. Opláštění</w:t>
      </w:r>
      <w:r w:rsidRPr="00FE32BD">
        <w:rPr>
          <w:rFonts w:cs="Arial"/>
          <w:color w:val="000000"/>
          <w:szCs w:val="22"/>
        </w:rPr>
        <w:t xml:space="preserve"> je provedeno až po úroveň </w:t>
      </w:r>
      <w:r w:rsidR="00FE32BD" w:rsidRPr="00FE32BD">
        <w:rPr>
          <w:rFonts w:cs="Arial"/>
          <w:color w:val="000000"/>
          <w:szCs w:val="22"/>
        </w:rPr>
        <w:t>+5,1 m</w:t>
      </w:r>
      <w:r w:rsidRPr="00FE32BD">
        <w:rPr>
          <w:rFonts w:cs="Arial"/>
          <w:color w:val="000000"/>
          <w:szCs w:val="22"/>
        </w:rPr>
        <w:t xml:space="preserve">, prostor </w:t>
      </w:r>
      <w:r w:rsidR="00FE32BD" w:rsidRPr="00FE32BD">
        <w:rPr>
          <w:rFonts w:cs="Arial"/>
          <w:color w:val="000000"/>
          <w:szCs w:val="22"/>
        </w:rPr>
        <w:t>pod</w:t>
      </w:r>
      <w:r w:rsidRPr="00FE32BD">
        <w:rPr>
          <w:rFonts w:cs="Arial"/>
          <w:color w:val="000000"/>
          <w:szCs w:val="22"/>
        </w:rPr>
        <w:t xml:space="preserve"> podlah</w:t>
      </w:r>
      <w:r w:rsidR="00FE32BD" w:rsidRPr="00FE32BD">
        <w:rPr>
          <w:rFonts w:cs="Arial"/>
          <w:color w:val="000000"/>
          <w:szCs w:val="22"/>
        </w:rPr>
        <w:t>ou</w:t>
      </w:r>
      <w:r w:rsidRPr="00FE32BD">
        <w:rPr>
          <w:rFonts w:cs="Arial"/>
          <w:color w:val="000000"/>
          <w:szCs w:val="22"/>
        </w:rPr>
        <w:t xml:space="preserve"> slouží jako zdvojená podlaha (kabelový prostor).</w:t>
      </w:r>
    </w:p>
    <w:p w14:paraId="392BAC27" w14:textId="77777777" w:rsidR="004519FE" w:rsidRDefault="00FE32BD" w:rsidP="004519FE">
      <w:pPr>
        <w:rPr>
          <w:rFonts w:cs="Arial"/>
          <w:color w:val="000000"/>
          <w:szCs w:val="22"/>
        </w:rPr>
      </w:pPr>
      <w:r w:rsidRPr="00FE32BD">
        <w:rPr>
          <w:rFonts w:cs="Arial"/>
          <w:color w:val="000000"/>
          <w:szCs w:val="22"/>
        </w:rPr>
        <w:t>Přístup z pochozích lávek</w:t>
      </w:r>
      <w:r w:rsidR="004519FE" w:rsidRPr="00FE32BD">
        <w:rPr>
          <w:rFonts w:cs="Arial"/>
          <w:color w:val="000000"/>
          <w:szCs w:val="22"/>
        </w:rPr>
        <w:t xml:space="preserve"> – součást ocelových konstrukcí.</w:t>
      </w:r>
    </w:p>
    <w:p w14:paraId="5B782B88" w14:textId="77777777" w:rsidR="008930D4" w:rsidRDefault="008930D4" w:rsidP="004519FE">
      <w:pPr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Skladba </w:t>
      </w:r>
      <w:r w:rsidR="00DF7150">
        <w:rPr>
          <w:rFonts w:cs="Arial"/>
          <w:color w:val="000000"/>
          <w:szCs w:val="22"/>
        </w:rPr>
        <w:t xml:space="preserve">zdvojené </w:t>
      </w:r>
      <w:r>
        <w:rPr>
          <w:rFonts w:cs="Arial"/>
          <w:color w:val="000000"/>
          <w:szCs w:val="22"/>
        </w:rPr>
        <w:t>podlahy:</w:t>
      </w:r>
    </w:p>
    <w:p w14:paraId="2C2AF8AB" w14:textId="69BD8712" w:rsidR="00DF7150" w:rsidRPr="00443BD3" w:rsidRDefault="00DF7150" w:rsidP="00443BD3">
      <w:pPr>
        <w:pStyle w:val="Odstavecseseznamem"/>
        <w:numPr>
          <w:ilvl w:val="0"/>
          <w:numId w:val="21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podlaha složená z kazet vkládaných do rastru 600x600mm</w:t>
      </w:r>
    </w:p>
    <w:p w14:paraId="0792800E" w14:textId="3C1BFDE5" w:rsidR="00DF7150" w:rsidRPr="00443BD3" w:rsidRDefault="00DF7150" w:rsidP="00443BD3">
      <w:pPr>
        <w:pStyle w:val="Odstavecseseznamem"/>
        <w:numPr>
          <w:ilvl w:val="0"/>
          <w:numId w:val="21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nášlapná vrstva PVC aplikovaná přímo na kazety z výroby</w:t>
      </w:r>
    </w:p>
    <w:p w14:paraId="1A475AF3" w14:textId="55D8EDF6" w:rsidR="00DF7150" w:rsidRPr="00443BD3" w:rsidRDefault="00DF7150" w:rsidP="00443BD3">
      <w:pPr>
        <w:pStyle w:val="Odstavecseseznamem"/>
        <w:numPr>
          <w:ilvl w:val="0"/>
          <w:numId w:val="21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spodní konstrukce </w:t>
      </w:r>
      <w:proofErr w:type="gramStart"/>
      <w:r w:rsidRPr="00443BD3">
        <w:rPr>
          <w:rFonts w:cs="Arial"/>
          <w:color w:val="000000"/>
          <w:szCs w:val="22"/>
        </w:rPr>
        <w:t>podlahy - ocelové</w:t>
      </w:r>
      <w:proofErr w:type="gramEnd"/>
      <w:r w:rsidRPr="00443BD3">
        <w:rPr>
          <w:rFonts w:cs="Arial"/>
          <w:color w:val="000000"/>
          <w:szCs w:val="22"/>
        </w:rPr>
        <w:t xml:space="preserve"> pozinkované </w:t>
      </w:r>
      <w:proofErr w:type="spellStart"/>
      <w:r w:rsidRPr="00443BD3">
        <w:rPr>
          <w:rFonts w:cs="Arial"/>
          <w:color w:val="000000"/>
          <w:szCs w:val="22"/>
        </w:rPr>
        <w:t>rektifikovatelné</w:t>
      </w:r>
      <w:proofErr w:type="spellEnd"/>
      <w:r w:rsidRPr="00443BD3">
        <w:rPr>
          <w:rFonts w:cs="Arial"/>
          <w:color w:val="000000"/>
          <w:szCs w:val="22"/>
        </w:rPr>
        <w:t xml:space="preserve"> sloupy </w:t>
      </w:r>
    </w:p>
    <w:p w14:paraId="0DD38A6A" w14:textId="1AFB501E" w:rsidR="00D20979" w:rsidRPr="00443BD3" w:rsidRDefault="00D20979" w:rsidP="00443BD3">
      <w:pPr>
        <w:pStyle w:val="Odstavecseseznamem"/>
        <w:numPr>
          <w:ilvl w:val="0"/>
          <w:numId w:val="21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ŽB deska C25/30 </w:t>
      </w:r>
      <w:proofErr w:type="gramStart"/>
      <w:r w:rsidRPr="00443BD3">
        <w:rPr>
          <w:rFonts w:cs="Arial"/>
          <w:color w:val="000000"/>
          <w:szCs w:val="22"/>
        </w:rPr>
        <w:t>XC3- Cl</w:t>
      </w:r>
      <w:proofErr w:type="gramEnd"/>
      <w:r w:rsidRPr="00443BD3">
        <w:rPr>
          <w:rFonts w:cs="Arial"/>
          <w:color w:val="000000"/>
          <w:szCs w:val="22"/>
        </w:rPr>
        <w:t xml:space="preserve"> 0.4 – vyplň vlny 40 mm + nosná vrstva 80 mm nad vlnou trapéz. plechu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+</w:t>
      </w:r>
      <w:r w:rsidR="00443BD3" w:rsidRPr="00443BD3">
        <w:rPr>
          <w:rFonts w:cs="Arial"/>
          <w:color w:val="000000"/>
          <w:szCs w:val="22"/>
        </w:rPr>
        <w:t xml:space="preserve"> </w:t>
      </w:r>
      <w:r w:rsidRPr="00443BD3">
        <w:rPr>
          <w:rFonts w:cs="Arial"/>
          <w:color w:val="000000"/>
          <w:szCs w:val="22"/>
        </w:rPr>
        <w:t>vyztužení kari sít 6x100x100 při spodním povrchu, c=20 mm</w:t>
      </w:r>
    </w:p>
    <w:p w14:paraId="302DA148" w14:textId="3F4B2C2F" w:rsidR="006B2F63" w:rsidRPr="00443BD3" w:rsidRDefault="006B2F63" w:rsidP="00443BD3">
      <w:pPr>
        <w:pStyle w:val="Odstavecseseznamem"/>
        <w:numPr>
          <w:ilvl w:val="0"/>
          <w:numId w:val="21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Trapézový plech 40/183 </w:t>
      </w:r>
      <w:r w:rsidR="00443BD3" w:rsidRPr="00443BD3">
        <w:rPr>
          <w:rFonts w:cs="Arial"/>
          <w:color w:val="000000"/>
          <w:szCs w:val="22"/>
        </w:rPr>
        <w:t>součást dodávky profese OK</w:t>
      </w:r>
    </w:p>
    <w:p w14:paraId="614E6158" w14:textId="77777777" w:rsidR="004519FE" w:rsidRPr="006D75F9" w:rsidRDefault="004519FE" w:rsidP="004519FE">
      <w:pPr>
        <w:pStyle w:val="HPFM4"/>
      </w:pPr>
      <w:r w:rsidRPr="006D75F9">
        <w:t>Výplně otvorů</w:t>
      </w:r>
    </w:p>
    <w:p w14:paraId="16F9471C" w14:textId="77777777" w:rsidR="004519FE" w:rsidRPr="006D75F9" w:rsidRDefault="004519FE" w:rsidP="004519FE">
      <w:pPr>
        <w:rPr>
          <w:rFonts w:cs="Arial"/>
          <w:color w:val="000000"/>
          <w:szCs w:val="22"/>
        </w:rPr>
      </w:pPr>
      <w:r w:rsidRPr="006D75F9">
        <w:rPr>
          <w:rFonts w:cs="Arial"/>
          <w:color w:val="000000"/>
          <w:szCs w:val="22"/>
        </w:rPr>
        <w:t xml:space="preserve">Dveře </w:t>
      </w:r>
      <w:r w:rsidR="006D75F9" w:rsidRPr="006D75F9">
        <w:rPr>
          <w:rFonts w:cs="Arial"/>
          <w:color w:val="000000"/>
          <w:szCs w:val="22"/>
        </w:rPr>
        <w:t>D62</w:t>
      </w:r>
      <w:r w:rsidRPr="006D75F9">
        <w:rPr>
          <w:rFonts w:cs="Arial"/>
          <w:color w:val="000000"/>
          <w:szCs w:val="22"/>
        </w:rPr>
        <w:t xml:space="preserve">, 1000x2100 jednokřídlé, oboustranná zárubeň </w:t>
      </w:r>
    </w:p>
    <w:p w14:paraId="7429C45A" w14:textId="2DBACDF4" w:rsidR="00FE32BD" w:rsidRDefault="00FE32BD" w:rsidP="00FE32BD">
      <w:pPr>
        <w:rPr>
          <w:lang w:val="x-none" w:eastAsia="x-none"/>
        </w:rPr>
      </w:pPr>
      <w:r w:rsidRPr="006D75F9">
        <w:rPr>
          <w:lang w:val="x-none" w:eastAsia="x-none"/>
        </w:rPr>
        <w:t>Vrata D</w:t>
      </w:r>
      <w:r w:rsidR="006D75F9" w:rsidRPr="006D75F9">
        <w:rPr>
          <w:lang w:val="x-none" w:eastAsia="x-none"/>
        </w:rPr>
        <w:t>22</w:t>
      </w:r>
      <w:r w:rsidRPr="006D75F9">
        <w:rPr>
          <w:lang w:val="x-none" w:eastAsia="x-none"/>
        </w:rPr>
        <w:t xml:space="preserve"> </w:t>
      </w:r>
      <w:r w:rsidR="006D75F9" w:rsidRPr="006D75F9">
        <w:rPr>
          <w:lang w:val="x-none" w:eastAsia="x-none"/>
        </w:rPr>
        <w:t xml:space="preserve">1860 </w:t>
      </w:r>
      <w:r w:rsidRPr="006D75F9">
        <w:rPr>
          <w:lang w:val="x-none" w:eastAsia="x-none"/>
        </w:rPr>
        <w:t>x2100 mm, dvoukřídlé hliníkové, bloková zárubeň, klika-klika, samozavírač s ramínkem</w:t>
      </w:r>
      <w:r w:rsidR="00443BD3">
        <w:rPr>
          <w:lang w:val="x-none" w:eastAsia="x-none"/>
        </w:rPr>
        <w:t xml:space="preserve"> </w:t>
      </w:r>
      <w:r w:rsidRPr="006D75F9">
        <w:rPr>
          <w:lang w:val="x-none" w:eastAsia="x-none"/>
        </w:rPr>
        <w:t>+</w:t>
      </w:r>
      <w:r w:rsidR="00443BD3">
        <w:rPr>
          <w:lang w:val="x-none" w:eastAsia="x-none"/>
        </w:rPr>
        <w:t xml:space="preserve"> </w:t>
      </w:r>
      <w:r w:rsidRPr="006D75F9">
        <w:rPr>
          <w:lang w:val="x-none" w:eastAsia="x-none"/>
        </w:rPr>
        <w:t>koordinátor.</w:t>
      </w:r>
    </w:p>
    <w:p w14:paraId="015E9FF8" w14:textId="77777777" w:rsidR="004519FE" w:rsidRDefault="004519FE" w:rsidP="004519FE">
      <w:pPr>
        <w:pStyle w:val="Nadpis3"/>
      </w:pPr>
      <w:bookmarkStart w:id="47" w:name="_Toc200104732"/>
      <w:proofErr w:type="spellStart"/>
      <w:r>
        <w:t>Vestavek</w:t>
      </w:r>
      <w:proofErr w:type="spellEnd"/>
      <w:r>
        <w:t xml:space="preserve"> V11 – WC</w:t>
      </w:r>
      <w:bookmarkEnd w:id="47"/>
    </w:p>
    <w:p w14:paraId="262B9688" w14:textId="77777777" w:rsidR="004519FE" w:rsidRDefault="004519FE" w:rsidP="004519FE">
      <w:r>
        <w:t>Jedno</w:t>
      </w:r>
      <w:r w:rsidRPr="00984772">
        <w:t xml:space="preserve">podlažní </w:t>
      </w:r>
      <w:proofErr w:type="spellStart"/>
      <w:r w:rsidRPr="00984772">
        <w:t>vestavek</w:t>
      </w:r>
      <w:proofErr w:type="spellEnd"/>
      <w:r w:rsidRPr="00984772">
        <w:t xml:space="preserve"> </w:t>
      </w:r>
      <w:r>
        <w:t xml:space="preserve">sociálního zařízení </w:t>
      </w:r>
      <w:r w:rsidRPr="00984772">
        <w:t xml:space="preserve">o rozměru: </w:t>
      </w:r>
      <w:r>
        <w:t>1,96 x 2,68</w:t>
      </w:r>
      <w:r w:rsidRPr="00984772">
        <w:t xml:space="preserve"> m, v. </w:t>
      </w:r>
      <w:r>
        <w:t>2,5</w:t>
      </w:r>
      <w:r w:rsidRPr="00984772">
        <w:t xml:space="preserve"> m.</w:t>
      </w:r>
      <w:r>
        <w:t xml:space="preserve"> Výška podlahy v úrovni ±0,000 m.</w:t>
      </w:r>
    </w:p>
    <w:p w14:paraId="713AA40A" w14:textId="77777777" w:rsidR="004519FE" w:rsidRDefault="004519FE" w:rsidP="004519FE">
      <w:pPr>
        <w:rPr>
          <w:rFonts w:cs="Arial"/>
          <w:color w:val="000000"/>
          <w:szCs w:val="22"/>
        </w:rPr>
      </w:pPr>
      <w:r>
        <w:lastRenderedPageBreak/>
        <w:t xml:space="preserve">V11 je tvořen jednou místností </w:t>
      </w:r>
      <w:proofErr w:type="spellStart"/>
      <w:r>
        <w:t>m.č</w:t>
      </w:r>
      <w:proofErr w:type="spellEnd"/>
      <w:r>
        <w:t xml:space="preserve">. 144. </w:t>
      </w:r>
      <w:r w:rsidRPr="00C87B90">
        <w:rPr>
          <w:rFonts w:cs="Arial"/>
          <w:color w:val="000000"/>
          <w:szCs w:val="22"/>
        </w:rPr>
        <w:t>Stěny</w:t>
      </w:r>
      <w:r>
        <w:rPr>
          <w:rFonts w:cs="Arial"/>
          <w:color w:val="000000"/>
          <w:szCs w:val="22"/>
        </w:rPr>
        <w:t xml:space="preserve"> jsou provedeny </w:t>
      </w:r>
      <w:r w:rsidR="00F61A17">
        <w:rPr>
          <w:rFonts w:cs="Arial"/>
          <w:color w:val="000000"/>
          <w:szCs w:val="22"/>
        </w:rPr>
        <w:t xml:space="preserve">ze </w:t>
      </w:r>
      <w:r w:rsidR="00F61A17" w:rsidRPr="00F61A17">
        <w:rPr>
          <w:rFonts w:cs="Arial"/>
          <w:color w:val="000000"/>
          <w:szCs w:val="22"/>
        </w:rPr>
        <w:t xml:space="preserve">SDK </w:t>
      </w:r>
      <w:r w:rsidR="00F61A17">
        <w:rPr>
          <w:rFonts w:cs="Arial"/>
          <w:color w:val="000000"/>
          <w:szCs w:val="22"/>
        </w:rPr>
        <w:t>s</w:t>
      </w:r>
      <w:r w:rsidR="00F61A17" w:rsidRPr="00F61A17">
        <w:rPr>
          <w:rFonts w:cs="Arial"/>
          <w:color w:val="000000"/>
          <w:szCs w:val="22"/>
        </w:rPr>
        <w:t xml:space="preserve"> akustick</w:t>
      </w:r>
      <w:r w:rsidR="00F61A17">
        <w:rPr>
          <w:rFonts w:cs="Arial"/>
          <w:color w:val="000000"/>
          <w:szCs w:val="22"/>
        </w:rPr>
        <w:t>ou</w:t>
      </w:r>
      <w:r w:rsidR="00F61A17" w:rsidRPr="00F61A17">
        <w:rPr>
          <w:rFonts w:cs="Arial"/>
          <w:color w:val="000000"/>
          <w:szCs w:val="22"/>
        </w:rPr>
        <w:t xml:space="preserve"> izolac</w:t>
      </w:r>
      <w:r w:rsidR="00F61A17">
        <w:rPr>
          <w:rFonts w:cs="Arial"/>
          <w:color w:val="000000"/>
          <w:szCs w:val="22"/>
        </w:rPr>
        <w:t>í</w:t>
      </w:r>
      <w:r w:rsidR="00F61A17" w:rsidRPr="00F61A17">
        <w:rPr>
          <w:rFonts w:cs="Arial"/>
          <w:color w:val="000000"/>
          <w:szCs w:val="22"/>
        </w:rPr>
        <w:t xml:space="preserve"> </w:t>
      </w:r>
      <w:proofErr w:type="gramStart"/>
      <w:r w:rsidR="00F61A17" w:rsidRPr="00F61A17">
        <w:rPr>
          <w:rFonts w:cs="Arial"/>
          <w:color w:val="000000"/>
          <w:szCs w:val="22"/>
        </w:rPr>
        <w:t>100mm</w:t>
      </w:r>
      <w:proofErr w:type="gramEnd"/>
      <w:r w:rsidR="00F61A17" w:rsidRPr="00F61A17">
        <w:rPr>
          <w:rFonts w:cs="Arial"/>
          <w:color w:val="000000"/>
          <w:szCs w:val="22"/>
        </w:rPr>
        <w:t xml:space="preserve"> + instalační (zdvojený rastr) </w:t>
      </w:r>
      <w:r w:rsidR="00F61A17">
        <w:rPr>
          <w:rFonts w:cs="Arial"/>
          <w:color w:val="000000"/>
          <w:szCs w:val="22"/>
        </w:rPr>
        <w:t xml:space="preserve">o </w:t>
      </w:r>
      <w:proofErr w:type="spellStart"/>
      <w:r w:rsidR="00F61A17">
        <w:rPr>
          <w:rFonts w:cs="Arial"/>
          <w:color w:val="000000"/>
          <w:szCs w:val="22"/>
        </w:rPr>
        <w:t>celk</w:t>
      </w:r>
      <w:proofErr w:type="spellEnd"/>
      <w:r w:rsidR="00F61A17">
        <w:rPr>
          <w:rFonts w:cs="Arial"/>
          <w:color w:val="000000"/>
          <w:szCs w:val="22"/>
        </w:rPr>
        <w:t xml:space="preserve">. </w:t>
      </w:r>
      <w:proofErr w:type="spellStart"/>
      <w:r w:rsidR="00F61A17">
        <w:rPr>
          <w:rFonts w:cs="Arial"/>
          <w:color w:val="000000"/>
          <w:szCs w:val="22"/>
        </w:rPr>
        <w:t>tl</w:t>
      </w:r>
      <w:proofErr w:type="spellEnd"/>
      <w:r w:rsidR="00F61A17">
        <w:rPr>
          <w:rFonts w:cs="Arial"/>
          <w:color w:val="000000"/>
          <w:szCs w:val="22"/>
        </w:rPr>
        <w:t xml:space="preserve">. </w:t>
      </w:r>
      <w:r w:rsidR="00F61A17" w:rsidRPr="00F61A17">
        <w:rPr>
          <w:rFonts w:cs="Arial"/>
          <w:color w:val="000000"/>
          <w:szCs w:val="22"/>
        </w:rPr>
        <w:t>175 mm</w:t>
      </w:r>
      <w:r w:rsidR="00F61A17">
        <w:rPr>
          <w:rFonts w:cs="Arial"/>
          <w:color w:val="000000"/>
          <w:szCs w:val="22"/>
        </w:rPr>
        <w:t xml:space="preserve">. Před WC je instalační SDK předstěna 170 mm. Předsíň je od samotné místnosti WC tvořena laminátovou systémovou příčkou. Severní strana </w:t>
      </w:r>
      <w:proofErr w:type="spellStart"/>
      <w:r w:rsidR="00F61A17">
        <w:rPr>
          <w:rFonts w:cs="Arial"/>
          <w:color w:val="000000"/>
          <w:szCs w:val="22"/>
        </w:rPr>
        <w:t>vestavku</w:t>
      </w:r>
      <w:proofErr w:type="spellEnd"/>
      <w:r w:rsidR="00F61A17">
        <w:rPr>
          <w:rFonts w:cs="Arial"/>
          <w:color w:val="000000"/>
          <w:szCs w:val="22"/>
        </w:rPr>
        <w:t xml:space="preserve"> je tvořena stěnou haly (provedeno v 1. etapě).</w:t>
      </w:r>
      <w:r w:rsidR="00155CBC">
        <w:rPr>
          <w:rFonts w:cs="Arial"/>
          <w:color w:val="000000"/>
          <w:szCs w:val="22"/>
        </w:rPr>
        <w:t xml:space="preserve"> V místnostech je keramický obklad v. 1500 mm (mimo laminátovou příčku.</w:t>
      </w:r>
    </w:p>
    <w:p w14:paraId="71B407A8" w14:textId="77777777" w:rsidR="00F61A17" w:rsidRPr="00F61A17" w:rsidRDefault="00F61A17" w:rsidP="00F61A17">
      <w:pPr>
        <w:rPr>
          <w:rFonts w:cs="Arial"/>
          <w:color w:val="000000"/>
          <w:szCs w:val="22"/>
        </w:rPr>
      </w:pPr>
      <w:r w:rsidRPr="00F61A17">
        <w:rPr>
          <w:rFonts w:cs="Arial"/>
          <w:color w:val="000000"/>
          <w:szCs w:val="22"/>
        </w:rPr>
        <w:t>STŘECHA VESTAVKU</w:t>
      </w:r>
      <w:r>
        <w:rPr>
          <w:rFonts w:cs="Arial"/>
          <w:color w:val="000000"/>
          <w:szCs w:val="22"/>
        </w:rPr>
        <w:t>:</w:t>
      </w:r>
    </w:p>
    <w:p w14:paraId="2296AF8B" w14:textId="2946D247" w:rsidR="00F61A17" w:rsidRPr="00443BD3" w:rsidRDefault="00F61A17" w:rsidP="00443BD3">
      <w:pPr>
        <w:pStyle w:val="Odstavecseseznamem"/>
        <w:numPr>
          <w:ilvl w:val="0"/>
          <w:numId w:val="22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09D9368D" w14:textId="687449B8" w:rsidR="00F61A17" w:rsidRPr="00443BD3" w:rsidRDefault="00F61A17" w:rsidP="00443BD3">
      <w:pPr>
        <w:pStyle w:val="Odstavecseseznamem"/>
        <w:numPr>
          <w:ilvl w:val="0"/>
          <w:numId w:val="22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Systémové pozinkované profily pro samonosný podhled </w:t>
      </w:r>
    </w:p>
    <w:p w14:paraId="6D0E6489" w14:textId="1419F926" w:rsidR="00F61A17" w:rsidRPr="00443BD3" w:rsidRDefault="00F61A17" w:rsidP="00443BD3">
      <w:pPr>
        <w:pStyle w:val="Odstavecseseznamem"/>
        <w:numPr>
          <w:ilvl w:val="0"/>
          <w:numId w:val="22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 xml:space="preserve">Minerální vlna </w:t>
      </w:r>
      <w:proofErr w:type="gramStart"/>
      <w:r w:rsidRPr="00443BD3">
        <w:rPr>
          <w:rFonts w:cs="Arial"/>
          <w:color w:val="000000"/>
          <w:szCs w:val="22"/>
        </w:rPr>
        <w:t>50kg</w:t>
      </w:r>
      <w:proofErr w:type="gramEnd"/>
      <w:r w:rsidRPr="00443BD3">
        <w:rPr>
          <w:rFonts w:cs="Arial"/>
          <w:color w:val="000000"/>
          <w:szCs w:val="22"/>
        </w:rPr>
        <w:t>/m</w:t>
      </w:r>
      <w:r w:rsidRPr="00443BD3">
        <w:rPr>
          <w:rFonts w:cs="Arial"/>
          <w:color w:val="000000"/>
          <w:szCs w:val="22"/>
          <w:vertAlign w:val="superscript"/>
        </w:rPr>
        <w:t>3</w:t>
      </w:r>
      <w:r w:rsidRPr="00443BD3">
        <w:rPr>
          <w:rFonts w:cs="Arial"/>
          <w:color w:val="000000"/>
          <w:szCs w:val="22"/>
        </w:rPr>
        <w:t xml:space="preserve"> - 60 mm</w:t>
      </w:r>
    </w:p>
    <w:p w14:paraId="5C33C724" w14:textId="754DBFF7" w:rsidR="00F61A17" w:rsidRPr="00443BD3" w:rsidRDefault="00F61A17" w:rsidP="00443BD3">
      <w:pPr>
        <w:pStyle w:val="Odstavecseseznamem"/>
        <w:numPr>
          <w:ilvl w:val="0"/>
          <w:numId w:val="22"/>
        </w:numPr>
        <w:rPr>
          <w:rFonts w:cs="Arial"/>
          <w:color w:val="000000"/>
          <w:szCs w:val="22"/>
        </w:rPr>
      </w:pPr>
      <w:r w:rsidRPr="00443BD3">
        <w:rPr>
          <w:rFonts w:cs="Arial"/>
          <w:color w:val="000000"/>
          <w:szCs w:val="22"/>
        </w:rPr>
        <w:t>SDK deska - 15 mm</w:t>
      </w:r>
    </w:p>
    <w:p w14:paraId="496B9528" w14:textId="77777777" w:rsidR="004519FE" w:rsidRDefault="004519FE" w:rsidP="004519FE">
      <w:pPr>
        <w:pStyle w:val="HPFM4"/>
      </w:pPr>
      <w:r>
        <w:t>Výplně otvorů</w:t>
      </w:r>
    </w:p>
    <w:p w14:paraId="3F45FAA5" w14:textId="77777777" w:rsidR="00F61A17" w:rsidRPr="005646C4" w:rsidRDefault="00F61A17" w:rsidP="00F61A17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D1 </w:t>
      </w:r>
      <w:r>
        <w:rPr>
          <w:lang w:val="x-none" w:eastAsia="x-none"/>
        </w:rPr>
        <w:t xml:space="preserve">š. </w:t>
      </w:r>
      <w:r w:rsidRPr="005646C4">
        <w:rPr>
          <w:lang w:val="x-none" w:eastAsia="x-none"/>
        </w:rPr>
        <w:t xml:space="preserve">700 </w:t>
      </w:r>
      <w:r>
        <w:rPr>
          <w:lang w:val="x-none" w:eastAsia="x-none"/>
        </w:rPr>
        <w:t xml:space="preserve">mm, laminátové, </w:t>
      </w:r>
      <w:r w:rsidRPr="005646C4">
        <w:rPr>
          <w:lang w:val="x-none" w:eastAsia="x-none"/>
        </w:rPr>
        <w:t xml:space="preserve">součást systémového řešení sanitární kabiny </w:t>
      </w:r>
    </w:p>
    <w:p w14:paraId="7AAD60FB" w14:textId="77777777" w:rsidR="00F61A17" w:rsidRPr="005646C4" w:rsidRDefault="00F61A17" w:rsidP="00F61A17">
      <w:pPr>
        <w:rPr>
          <w:lang w:val="x-none" w:eastAsia="x-none"/>
        </w:rPr>
      </w:pPr>
      <w:r>
        <w:rPr>
          <w:lang w:val="x-none" w:eastAsia="x-none"/>
        </w:rPr>
        <w:t xml:space="preserve">Dveře </w:t>
      </w:r>
      <w:r w:rsidRPr="005646C4">
        <w:rPr>
          <w:lang w:val="x-none" w:eastAsia="x-none"/>
        </w:rPr>
        <w:t xml:space="preserve">D8 </w:t>
      </w:r>
      <w:r>
        <w:rPr>
          <w:lang w:val="x-none" w:eastAsia="x-none"/>
        </w:rPr>
        <w:t>š. 7</w:t>
      </w:r>
      <w:r w:rsidRPr="005646C4">
        <w:rPr>
          <w:lang w:val="x-none" w:eastAsia="x-none"/>
        </w:rPr>
        <w:t xml:space="preserve">00 </w:t>
      </w:r>
      <w:r>
        <w:rPr>
          <w:lang w:val="x-none" w:eastAsia="x-none"/>
        </w:rPr>
        <w:t>mm, j</w:t>
      </w:r>
      <w:r w:rsidRPr="005646C4">
        <w:rPr>
          <w:lang w:val="x-none" w:eastAsia="x-none"/>
        </w:rPr>
        <w:t xml:space="preserve">ednokřídlé hliníkové, bloková zárubeň, klika-klika, samozavírač s ramínkem </w:t>
      </w:r>
    </w:p>
    <w:p w14:paraId="686E839A" w14:textId="77777777" w:rsidR="00E06E0F" w:rsidRPr="00C80A92" w:rsidRDefault="000D3509" w:rsidP="00E06E0F">
      <w:pPr>
        <w:pStyle w:val="Nadpis1"/>
      </w:pPr>
      <w:bookmarkStart w:id="48" w:name="_Toc200104733"/>
      <w:bookmarkEnd w:id="39"/>
      <w:r w:rsidRPr="00C80A92">
        <w:t>STAVEBNÍ FYZIKA</w:t>
      </w:r>
      <w:bookmarkEnd w:id="48"/>
    </w:p>
    <w:p w14:paraId="72BBA60D" w14:textId="77777777" w:rsidR="000D3509" w:rsidRPr="0015321B" w:rsidRDefault="000D3509" w:rsidP="000D3509">
      <w:pPr>
        <w:pStyle w:val="Nadpis2"/>
      </w:pPr>
      <w:bookmarkStart w:id="49" w:name="_Toc200104734"/>
      <w:r w:rsidRPr="0015321B">
        <w:t>Tepelně technické vlastnosti</w:t>
      </w:r>
      <w:bookmarkEnd w:id="49"/>
    </w:p>
    <w:p w14:paraId="23DE2B46" w14:textId="77777777" w:rsidR="00E47E3F" w:rsidRPr="0015321B" w:rsidRDefault="00F57BB0" w:rsidP="00643815">
      <w:r w:rsidRPr="0015321B">
        <w:t>Konstrukce jsou navrženy v souladu s ČSN 70</w:t>
      </w:r>
      <w:r w:rsidR="00E47E3F" w:rsidRPr="0015321B">
        <w:t xml:space="preserve"> 0540-2 Tepelná ochrana budov – Část 2: Požadavky.</w:t>
      </w:r>
      <w:r w:rsidR="000802A8" w:rsidRPr="0015321B">
        <w:t xml:space="preserve"> </w:t>
      </w:r>
      <w:r w:rsidR="00C80A92" w:rsidRPr="0015321B">
        <w:t>Požadované hodnoty U</w:t>
      </w:r>
      <w:r w:rsidR="00C80A92" w:rsidRPr="0015321B">
        <w:rPr>
          <w:vertAlign w:val="subscript"/>
        </w:rPr>
        <w:t xml:space="preserve">N </w:t>
      </w:r>
      <w:r w:rsidR="00C80A92" w:rsidRPr="0015321B">
        <w:t>jsou stanoveny přepočtem pro vnitřní návrhovou teplotu 17°C.</w:t>
      </w:r>
      <w:r w:rsidR="004E23F6">
        <w:t xml:space="preserve"> Obvodové konstrukce nejsou předmětem této části projektové </w:t>
      </w:r>
      <w:proofErr w:type="gramStart"/>
      <w:r w:rsidR="004E23F6">
        <w:t>dokumentace - viz</w:t>
      </w:r>
      <w:proofErr w:type="gramEnd"/>
      <w:r w:rsidR="004E23F6">
        <w:t xml:space="preserve"> dodávka Ocelové konstrukce.</w:t>
      </w:r>
    </w:p>
    <w:p w14:paraId="1D2EDB4C" w14:textId="77777777" w:rsidR="000D3509" w:rsidRPr="00A60FA5" w:rsidRDefault="000D3509" w:rsidP="000D3509">
      <w:pPr>
        <w:pStyle w:val="Nadpis2"/>
      </w:pPr>
      <w:bookmarkStart w:id="50" w:name="_Toc200104735"/>
      <w:r w:rsidRPr="00A60FA5">
        <w:t>Denní osvětlení</w:t>
      </w:r>
      <w:r w:rsidR="00AD4521" w:rsidRPr="00A60FA5">
        <w:t xml:space="preserve"> a oslunění</w:t>
      </w:r>
      <w:bookmarkEnd w:id="50"/>
    </w:p>
    <w:p w14:paraId="299FB54C" w14:textId="77777777" w:rsidR="00BF2B67" w:rsidRPr="004E23F6" w:rsidRDefault="00A60FA5" w:rsidP="00D2767A">
      <w:r w:rsidRPr="004E23F6">
        <w:t xml:space="preserve">Prostory s trvalou obsluhou a trvalým pobytem osob </w:t>
      </w:r>
      <w:r w:rsidR="00BF2B67" w:rsidRPr="004E23F6">
        <w:t>jsou</w:t>
      </w:r>
      <w:r w:rsidRPr="004E23F6">
        <w:t xml:space="preserve"> posouzeny na denní osvětlení </w:t>
      </w:r>
      <w:r w:rsidR="00BF2B67" w:rsidRPr="004E23F6">
        <w:t>viz. část Výpočet denního osvětlení.</w:t>
      </w:r>
    </w:p>
    <w:p w14:paraId="6EFAF169" w14:textId="77777777" w:rsidR="00A60FA5" w:rsidRPr="008E0E20" w:rsidRDefault="00A60FA5" w:rsidP="00A60FA5">
      <w:pPr>
        <w:pStyle w:val="Nadpis2"/>
      </w:pPr>
      <w:bookmarkStart w:id="51" w:name="_Toc488220534"/>
      <w:bookmarkStart w:id="52" w:name="_Toc200104736"/>
      <w:r w:rsidRPr="008E0E20">
        <w:t>Akustika, hluk a vibrace</w:t>
      </w:r>
      <w:bookmarkEnd w:id="51"/>
      <w:bookmarkEnd w:id="52"/>
    </w:p>
    <w:p w14:paraId="2C0C29F4" w14:textId="77777777" w:rsidR="00A60FA5" w:rsidRPr="002C7F69" w:rsidRDefault="00A60FA5" w:rsidP="00A60FA5">
      <w:pPr>
        <w:rPr>
          <w:strike/>
        </w:rPr>
      </w:pPr>
      <w:r w:rsidRPr="008664FD">
        <w:t xml:space="preserve">Veškeré stavební konstrukce </w:t>
      </w:r>
      <w:r w:rsidR="004E23F6">
        <w:t>jsou</w:t>
      </w:r>
      <w:r w:rsidRPr="008664FD">
        <w:t xml:space="preserve"> navrženy tak, aby splňovaly požadavky stanovené nařízením vlády č. 272/2011 Sb. o ochraně zdraví před nepříznivými účinky hluku a vibrací. Případné vibrace od provozu technologického zařízení bude řešeno v technologick</w:t>
      </w:r>
      <w:r w:rsidR="004E23F6">
        <w:t>é části (uložení strojů apod.).</w:t>
      </w:r>
    </w:p>
    <w:p w14:paraId="69B24330" w14:textId="77777777" w:rsidR="00E3513F" w:rsidRPr="00A60FA5" w:rsidRDefault="00E3513F" w:rsidP="008C4AB5">
      <w:pPr>
        <w:pStyle w:val="Nadpis1"/>
        <w:numPr>
          <w:ilvl w:val="0"/>
          <w:numId w:val="1"/>
        </w:numPr>
      </w:pPr>
      <w:bookmarkStart w:id="53" w:name="_Toc200104737"/>
      <w:r w:rsidRPr="00A60FA5">
        <w:t>požadavky na požární ochranu konstrukcí</w:t>
      </w:r>
      <w:bookmarkEnd w:id="53"/>
    </w:p>
    <w:p w14:paraId="76C88890" w14:textId="77777777" w:rsidR="00E3513F" w:rsidRPr="00E15502" w:rsidRDefault="00A60FA5" w:rsidP="0006731B">
      <w:pPr>
        <w:rPr>
          <w:bCs/>
          <w:highlight w:val="yellow"/>
        </w:rPr>
      </w:pPr>
      <w:r w:rsidRPr="00CE0C09">
        <w:rPr>
          <w:bCs/>
        </w:rPr>
        <w:t>Návrh jednotlivých konstrukcí vychází z požadavků požárně bezpečnostního řešení stavb</w:t>
      </w:r>
      <w:r w:rsidRPr="00A60FA5">
        <w:rPr>
          <w:bCs/>
        </w:rPr>
        <w:t>y.</w:t>
      </w:r>
      <w:r w:rsidR="00D03C91" w:rsidRPr="00A60FA5">
        <w:rPr>
          <w:bCs/>
        </w:rPr>
        <w:t xml:space="preserve"> </w:t>
      </w:r>
    </w:p>
    <w:p w14:paraId="062BED62" w14:textId="77777777" w:rsidR="00E3513F" w:rsidRPr="00A60FA5" w:rsidRDefault="00E3513F" w:rsidP="008C4AB5">
      <w:pPr>
        <w:pStyle w:val="Nadpis1"/>
        <w:numPr>
          <w:ilvl w:val="0"/>
          <w:numId w:val="1"/>
        </w:numPr>
      </w:pPr>
      <w:bookmarkStart w:id="54" w:name="_Toc200104738"/>
      <w:r w:rsidRPr="00A60FA5">
        <w:t>ÚDAJE O POŽADOVANÉ JAKOSTI NAVRŽENÝCH MATERIÁLŮ A PROVEDENÍ</w:t>
      </w:r>
      <w:bookmarkEnd w:id="54"/>
    </w:p>
    <w:p w14:paraId="5E3E7FD2" w14:textId="77777777" w:rsidR="00517820" w:rsidRPr="00A60FA5" w:rsidRDefault="00517820" w:rsidP="00E3513F">
      <w:r w:rsidRPr="00A60FA5">
        <w:t>Jednotlivé materiály jsou popsány výše v kapitole 3.3 - Konstrukční a stavebně technické řešení.</w:t>
      </w:r>
    </w:p>
    <w:p w14:paraId="1EBA9679" w14:textId="77777777" w:rsidR="00E3513F" w:rsidRPr="00A60FA5" w:rsidRDefault="00E3513F" w:rsidP="00E3513F">
      <w:r w:rsidRPr="00A60FA5">
        <w:t>Všechny stavební práce musí být provedeny v souladu s vyhláškou č. 268/2009 sb. a s požadavky příslušných norem pro navrhování a provádění staveb uvedených v seznamu českých norem a ve Věstníku pro technickou normalizaci, nebo v kvalitě vyšší. Je nutno řídit se pokyny, požadavky a technickými předpisy a podnikovými normami výrobců a dodavatelů jednotlivých materiálů, výrobků a systémů.</w:t>
      </w:r>
    </w:p>
    <w:p w14:paraId="772B6B1B" w14:textId="77777777" w:rsidR="00E3513F" w:rsidRPr="00A60FA5" w:rsidRDefault="00E3513F" w:rsidP="00E3513F">
      <w:r w:rsidRPr="00A60FA5">
        <w:t>Práce mohou být provedeny pouze kvalifikovanými pracovníky a firmami, které se mohou prokázat příslušnou kvalifikací a referencemi.</w:t>
      </w:r>
    </w:p>
    <w:p w14:paraId="71BBC1DA" w14:textId="053175BD" w:rsidR="00501632" w:rsidRPr="00443BD3" w:rsidRDefault="00BA7065" w:rsidP="002C5B18">
      <w:pPr>
        <w:rPr>
          <w:vanish/>
          <w:color w:val="FF0000"/>
          <w:sz w:val="18"/>
          <w:szCs w:val="18"/>
        </w:rPr>
      </w:pPr>
      <w:r w:rsidRPr="00A60FA5">
        <w:t>Všechny použité materiály a výrobky musí mít platný certifikát ve smyslu zákona č. 183/2006 Sb. v platném znění, zákona č. 22/1997 sb. v platném znění, nařízení vlády č. 163/2002 Sb. v platném znění a zákonů souvisejících v platném znění.</w:t>
      </w:r>
      <w:bookmarkStart w:id="55" w:name="_Hlk49416534"/>
      <w:r w:rsidR="00501632" w:rsidRPr="00443BD3">
        <w:rPr>
          <w:vanish/>
          <w:color w:val="FF0000"/>
          <w:sz w:val="18"/>
          <w:szCs w:val="18"/>
        </w:rPr>
        <w:t>T</w:t>
      </w:r>
      <w:bookmarkStart w:id="56" w:name="posledni"/>
      <w:bookmarkEnd w:id="56"/>
      <w:r w:rsidR="00501632" w:rsidRPr="00443BD3">
        <w:rPr>
          <w:vanish/>
          <w:color w:val="FF0000"/>
          <w:sz w:val="18"/>
          <w:szCs w:val="18"/>
        </w:rPr>
        <w:t>ENTO ŘÁDEK NEMAZAT - NEBUDE FUNGOVAT ČÍSLOVÁNÍ STRÁNEK!!! (Toto je skrytý text, který se netiskne)!!!</w:t>
      </w:r>
      <w:bookmarkEnd w:id="55"/>
    </w:p>
    <w:p w14:paraId="034A5DEA" w14:textId="77777777" w:rsidR="00044088" w:rsidRPr="00044088" w:rsidRDefault="00044088" w:rsidP="00044088">
      <w:pPr>
        <w:rPr>
          <w:szCs w:val="22"/>
        </w:rPr>
      </w:pPr>
    </w:p>
    <w:p w14:paraId="70C01030" w14:textId="77777777" w:rsidR="00044088" w:rsidRPr="00044088" w:rsidRDefault="00044088" w:rsidP="00044088">
      <w:pPr>
        <w:jc w:val="right"/>
        <w:rPr>
          <w:szCs w:val="22"/>
        </w:rPr>
      </w:pPr>
    </w:p>
    <w:sectPr w:rsidR="00044088" w:rsidRPr="00044088" w:rsidSect="009D1888">
      <w:headerReference w:type="default" r:id="rId8"/>
      <w:footerReference w:type="default" r:id="rId9"/>
      <w:headerReference w:type="first" r:id="rId10"/>
      <w:pgSz w:w="11907" w:h="16840" w:code="9"/>
      <w:pgMar w:top="851" w:right="851" w:bottom="851" w:left="1418" w:header="737" w:footer="737" w:gutter="0"/>
      <w:pgNumType w:start="2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12895" w14:textId="77777777" w:rsidR="001A1F62" w:rsidRDefault="001A1F62">
      <w:pPr>
        <w:spacing w:before="0"/>
      </w:pPr>
      <w:r>
        <w:separator/>
      </w:r>
    </w:p>
    <w:p w14:paraId="5F8ED31D" w14:textId="77777777" w:rsidR="001A1F62" w:rsidRDefault="001A1F62"/>
  </w:endnote>
  <w:endnote w:type="continuationSeparator" w:id="0">
    <w:p w14:paraId="66406C0F" w14:textId="77777777" w:rsidR="001A1F62" w:rsidRDefault="001A1F62">
      <w:pPr>
        <w:spacing w:before="0"/>
      </w:pPr>
      <w:r>
        <w:continuationSeparator/>
      </w:r>
    </w:p>
    <w:p w14:paraId="507E6852" w14:textId="77777777" w:rsidR="001A1F62" w:rsidRDefault="001A1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FD18" w14:textId="0C418BD2" w:rsidR="000802A8" w:rsidRDefault="00D41FA6" w:rsidP="00D41FA6">
    <w:pPr>
      <w:pStyle w:val="Zpat"/>
      <w:tabs>
        <w:tab w:val="clear" w:pos="4536"/>
        <w:tab w:val="clear" w:pos="9072"/>
        <w:tab w:val="left" w:pos="8458"/>
      </w:tabs>
      <w:jc w:val="right"/>
    </w:pPr>
    <w:r w:rsidRPr="00443BD3">
      <w:t>Archivní číslo svazku: HP4-9-</w:t>
    </w:r>
    <w:r w:rsidR="00044088" w:rsidRPr="00443BD3">
      <w:t>80561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E8BB3" w14:textId="77777777" w:rsidR="001A1F62" w:rsidRDefault="001A1F62">
      <w:pPr>
        <w:spacing w:before="0"/>
      </w:pPr>
      <w:r>
        <w:separator/>
      </w:r>
    </w:p>
    <w:p w14:paraId="0FB21D69" w14:textId="77777777" w:rsidR="001A1F62" w:rsidRDefault="001A1F62"/>
  </w:footnote>
  <w:footnote w:type="continuationSeparator" w:id="0">
    <w:p w14:paraId="20A80F48" w14:textId="77777777" w:rsidR="001A1F62" w:rsidRDefault="001A1F62">
      <w:pPr>
        <w:spacing w:before="0"/>
      </w:pPr>
      <w:r>
        <w:continuationSeparator/>
      </w:r>
    </w:p>
    <w:p w14:paraId="6A5F0FCD" w14:textId="77777777" w:rsidR="001A1F62" w:rsidRDefault="001A1F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2E2F1" w14:textId="6E185246" w:rsidR="000802A8" w:rsidRDefault="000802A8">
    <w:pPr>
      <w:pStyle w:val="Zhlav"/>
    </w:pPr>
    <w:r>
      <w:t>HP4-6-10</w:t>
    </w:r>
    <w:r w:rsidR="00FE6CC6">
      <w:t>6270</w:t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147AA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 xml:space="preserve"> /</w:t>
    </w:r>
    <w:r w:rsidRPr="00195A86">
      <w:rPr>
        <w:rStyle w:val="slostrnky"/>
      </w:rPr>
      <w:t xml:space="preserve"> </w:t>
    </w:r>
    <w:r w:rsidRPr="00AD2A2A">
      <w:rPr>
        <w:rStyle w:val="slostrnky"/>
      </w:rPr>
      <w:fldChar w:fldCharType="begin"/>
    </w:r>
    <w:r w:rsidRPr="00AD2A2A">
      <w:rPr>
        <w:rStyle w:val="slostrnky"/>
      </w:rPr>
      <w:instrText xml:space="preserve"> PAGEREF  posledni  \* MERGEFORMAT </w:instrText>
    </w:r>
    <w:r w:rsidRPr="00AD2A2A">
      <w:rPr>
        <w:rStyle w:val="slostrnky"/>
      </w:rPr>
      <w:fldChar w:fldCharType="separate"/>
    </w:r>
    <w:r w:rsidR="005A368B">
      <w:rPr>
        <w:rStyle w:val="slostrnky"/>
        <w:noProof/>
      </w:rPr>
      <w:t>13</w:t>
    </w:r>
    <w:r w:rsidRPr="00AD2A2A">
      <w:rPr>
        <w:rStyle w:val="slostrnky"/>
      </w:rPr>
      <w:fldChar w:fldCharType="end"/>
    </w:r>
  </w:p>
  <w:p w14:paraId="5E891549" w14:textId="77777777" w:rsidR="000802A8" w:rsidRDefault="000802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415CA" w14:textId="77777777" w:rsidR="000802A8" w:rsidRDefault="000802A8">
    <w:pPr>
      <w:pStyle w:val="Zhlav"/>
    </w:pPr>
    <w:r>
      <w:t>HP4-X-XXXXX</w:t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14:paraId="7E84E2E9" w14:textId="77777777" w:rsidR="000802A8" w:rsidRDefault="000802A8">
    <w:pPr>
      <w:pStyle w:val="Zhlav"/>
    </w:pPr>
  </w:p>
  <w:p w14:paraId="4B0200A7" w14:textId="77777777" w:rsidR="000802A8" w:rsidRDefault="000802A8">
    <w:pPr>
      <w:pStyle w:val="Zhlav"/>
    </w:pPr>
  </w:p>
  <w:p w14:paraId="26DFD1D3" w14:textId="77777777" w:rsidR="000802A8" w:rsidRDefault="000802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8A92AF2E"/>
    <w:lvl w:ilvl="0">
      <w:start w:val="1"/>
      <w:numFmt w:val="decimal"/>
      <w:pStyle w:val="Nadpis1"/>
      <w:lvlText w:val="%1"/>
      <w:legacy w:legacy="1" w:legacySpace="680" w:legacyIndent="0"/>
      <w:lvlJc w:val="left"/>
      <w:rPr>
        <w:u w:val="none"/>
      </w:rPr>
    </w:lvl>
    <w:lvl w:ilvl="1">
      <w:start w:val="1"/>
      <w:numFmt w:val="decimal"/>
      <w:pStyle w:val="Nadpis2"/>
      <w:lvlText w:val="%1.%2"/>
      <w:legacy w:legacy="1" w:legacySpace="510" w:legacyIndent="0"/>
      <w:lvlJc w:val="left"/>
      <w:rPr>
        <w:color w:val="auto"/>
        <w:u w:val="none"/>
      </w:rPr>
    </w:lvl>
    <w:lvl w:ilvl="2">
      <w:start w:val="1"/>
      <w:numFmt w:val="decimal"/>
      <w:pStyle w:val="Nadpis3"/>
      <w:lvlText w:val="%1.%2.%3"/>
      <w:legacy w:legacy="1" w:legacySpace="397" w:legacyIndent="0"/>
      <w:lvlJc w:val="left"/>
      <w:rPr>
        <w:u w:val="none"/>
      </w:rPr>
    </w:lvl>
    <w:lvl w:ilvl="3">
      <w:start w:val="1"/>
      <w:numFmt w:val="decimal"/>
      <w:pStyle w:val="Nadpis4"/>
      <w:lvlText w:val="%1.%2.%3.%4"/>
      <w:legacy w:legacy="1" w:legacySpace="227" w:legacyIndent="0"/>
      <w:lvlJc w:val="left"/>
      <w:rPr>
        <w:u w:val="none"/>
      </w:rPr>
    </w:lvl>
    <w:lvl w:ilvl="4">
      <w:start w:val="1"/>
      <w:numFmt w:val="decimal"/>
      <w:pStyle w:val="Nadpis5"/>
      <w:lvlText w:val="%1.%2.%3.%4.%5"/>
      <w:legacy w:legacy="1" w:legacySpace="57" w:legacyIndent="0"/>
      <w:lvlJc w:val="left"/>
      <w:rPr>
        <w:u w:val="none"/>
      </w:rPr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C463CD"/>
    <w:multiLevelType w:val="hybridMultilevel"/>
    <w:tmpl w:val="0CC8A472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1340F"/>
    <w:multiLevelType w:val="hybridMultilevel"/>
    <w:tmpl w:val="D4FED0CA"/>
    <w:lvl w:ilvl="0" w:tplc="7410E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47C75"/>
    <w:multiLevelType w:val="hybridMultilevel"/>
    <w:tmpl w:val="C45C9E86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C17813"/>
    <w:multiLevelType w:val="hybridMultilevel"/>
    <w:tmpl w:val="D19E16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A430F"/>
    <w:multiLevelType w:val="hybridMultilevel"/>
    <w:tmpl w:val="B90814F8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727514"/>
    <w:multiLevelType w:val="hybridMultilevel"/>
    <w:tmpl w:val="8D626C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C622F"/>
    <w:multiLevelType w:val="hybridMultilevel"/>
    <w:tmpl w:val="EF764422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BD2FE6"/>
    <w:multiLevelType w:val="hybridMultilevel"/>
    <w:tmpl w:val="AE72C1B6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707744"/>
    <w:multiLevelType w:val="hybridMultilevel"/>
    <w:tmpl w:val="7AEE6A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5E63FB"/>
    <w:multiLevelType w:val="hybridMultilevel"/>
    <w:tmpl w:val="D6028D84"/>
    <w:lvl w:ilvl="0" w:tplc="CC74F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865A03"/>
    <w:multiLevelType w:val="multilevel"/>
    <w:tmpl w:val="CEB0E4D6"/>
    <w:styleLink w:val="WW8Num9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4CC55D08"/>
    <w:multiLevelType w:val="hybridMultilevel"/>
    <w:tmpl w:val="5A8AF26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35C97"/>
    <w:multiLevelType w:val="hybridMultilevel"/>
    <w:tmpl w:val="59360A24"/>
    <w:lvl w:ilvl="0" w:tplc="57584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1A75D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33BA8"/>
    <w:multiLevelType w:val="hybridMultilevel"/>
    <w:tmpl w:val="9C3AF5E8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757186"/>
    <w:multiLevelType w:val="hybridMultilevel"/>
    <w:tmpl w:val="C63C759C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BE73D6"/>
    <w:multiLevelType w:val="hybridMultilevel"/>
    <w:tmpl w:val="4B4AEAEC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BA28E6"/>
    <w:multiLevelType w:val="hybridMultilevel"/>
    <w:tmpl w:val="4FF2889E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4D1682"/>
    <w:multiLevelType w:val="hybridMultilevel"/>
    <w:tmpl w:val="7A14F6B2"/>
    <w:lvl w:ilvl="0" w:tplc="88F23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44967449">
    <w:abstractNumId w:val="0"/>
  </w:num>
  <w:num w:numId="2" w16cid:durableId="1411148470">
    <w:abstractNumId w:val="0"/>
  </w:num>
  <w:num w:numId="3" w16cid:durableId="377626653">
    <w:abstractNumId w:val="12"/>
  </w:num>
  <w:num w:numId="4" w16cid:durableId="697895347">
    <w:abstractNumId w:val="13"/>
  </w:num>
  <w:num w:numId="5" w16cid:durableId="1092748130">
    <w:abstractNumId w:val="11"/>
  </w:num>
  <w:num w:numId="6" w16cid:durableId="94519911">
    <w:abstractNumId w:val="4"/>
  </w:num>
  <w:num w:numId="7" w16cid:durableId="893928600">
    <w:abstractNumId w:val="2"/>
  </w:num>
  <w:num w:numId="8" w16cid:durableId="1311984984">
    <w:abstractNumId w:val="10"/>
  </w:num>
  <w:num w:numId="9" w16cid:durableId="1389844206">
    <w:abstractNumId w:val="9"/>
  </w:num>
  <w:num w:numId="10" w16cid:durableId="829449378">
    <w:abstractNumId w:val="0"/>
  </w:num>
  <w:num w:numId="11" w16cid:durableId="12418910">
    <w:abstractNumId w:val="6"/>
  </w:num>
  <w:num w:numId="12" w16cid:durableId="1584879236">
    <w:abstractNumId w:val="0"/>
  </w:num>
  <w:num w:numId="13" w16cid:durableId="1334841124">
    <w:abstractNumId w:val="5"/>
  </w:num>
  <w:num w:numId="14" w16cid:durableId="1081948099">
    <w:abstractNumId w:val="18"/>
  </w:num>
  <w:num w:numId="15" w16cid:durableId="1297298829">
    <w:abstractNumId w:val="7"/>
  </w:num>
  <w:num w:numId="16" w16cid:durableId="616527439">
    <w:abstractNumId w:val="3"/>
  </w:num>
  <w:num w:numId="17" w16cid:durableId="494415691">
    <w:abstractNumId w:val="1"/>
  </w:num>
  <w:num w:numId="18" w16cid:durableId="658577274">
    <w:abstractNumId w:val="17"/>
  </w:num>
  <w:num w:numId="19" w16cid:durableId="1795757858">
    <w:abstractNumId w:val="8"/>
  </w:num>
  <w:num w:numId="20" w16cid:durableId="297608763">
    <w:abstractNumId w:val="16"/>
  </w:num>
  <w:num w:numId="21" w16cid:durableId="555555496">
    <w:abstractNumId w:val="15"/>
  </w:num>
  <w:num w:numId="22" w16cid:durableId="2118867922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A5"/>
    <w:rsid w:val="000011F0"/>
    <w:rsid w:val="00005D1F"/>
    <w:rsid w:val="00007F50"/>
    <w:rsid w:val="00011E8B"/>
    <w:rsid w:val="00012614"/>
    <w:rsid w:val="00031565"/>
    <w:rsid w:val="000351F6"/>
    <w:rsid w:val="0003558C"/>
    <w:rsid w:val="00036629"/>
    <w:rsid w:val="0003723A"/>
    <w:rsid w:val="000410BC"/>
    <w:rsid w:val="000411AC"/>
    <w:rsid w:val="00044088"/>
    <w:rsid w:val="00044628"/>
    <w:rsid w:val="00045320"/>
    <w:rsid w:val="000457CE"/>
    <w:rsid w:val="000460AA"/>
    <w:rsid w:val="00053ED8"/>
    <w:rsid w:val="00054CEA"/>
    <w:rsid w:val="0005763D"/>
    <w:rsid w:val="000621DA"/>
    <w:rsid w:val="00065BE0"/>
    <w:rsid w:val="00066629"/>
    <w:rsid w:val="0006731B"/>
    <w:rsid w:val="00071A09"/>
    <w:rsid w:val="00072914"/>
    <w:rsid w:val="000802A8"/>
    <w:rsid w:val="000844BF"/>
    <w:rsid w:val="00084E64"/>
    <w:rsid w:val="00087A29"/>
    <w:rsid w:val="000907AD"/>
    <w:rsid w:val="00090C85"/>
    <w:rsid w:val="000912C5"/>
    <w:rsid w:val="00092874"/>
    <w:rsid w:val="000947A6"/>
    <w:rsid w:val="00095B52"/>
    <w:rsid w:val="000A0AEC"/>
    <w:rsid w:val="000B0415"/>
    <w:rsid w:val="000B0813"/>
    <w:rsid w:val="000B5E56"/>
    <w:rsid w:val="000D1940"/>
    <w:rsid w:val="000D233D"/>
    <w:rsid w:val="000D2EC2"/>
    <w:rsid w:val="000D3509"/>
    <w:rsid w:val="000D4128"/>
    <w:rsid w:val="000D4E4A"/>
    <w:rsid w:val="000D4F98"/>
    <w:rsid w:val="000E1A6B"/>
    <w:rsid w:val="000E5D96"/>
    <w:rsid w:val="000E66B2"/>
    <w:rsid w:val="000F0203"/>
    <w:rsid w:val="000F2D19"/>
    <w:rsid w:val="000F7D50"/>
    <w:rsid w:val="001007E2"/>
    <w:rsid w:val="00103EBA"/>
    <w:rsid w:val="00105195"/>
    <w:rsid w:val="00105EE5"/>
    <w:rsid w:val="001065D7"/>
    <w:rsid w:val="00107177"/>
    <w:rsid w:val="0011255B"/>
    <w:rsid w:val="0011298D"/>
    <w:rsid w:val="0011584C"/>
    <w:rsid w:val="00116395"/>
    <w:rsid w:val="00117607"/>
    <w:rsid w:val="00122208"/>
    <w:rsid w:val="00122438"/>
    <w:rsid w:val="0012520A"/>
    <w:rsid w:val="00131E91"/>
    <w:rsid w:val="001372BA"/>
    <w:rsid w:val="00142930"/>
    <w:rsid w:val="00145E29"/>
    <w:rsid w:val="00152299"/>
    <w:rsid w:val="0015321B"/>
    <w:rsid w:val="001534DA"/>
    <w:rsid w:val="001557C7"/>
    <w:rsid w:val="00155CBC"/>
    <w:rsid w:val="001576E1"/>
    <w:rsid w:val="00163E9C"/>
    <w:rsid w:val="001640A5"/>
    <w:rsid w:val="001663FC"/>
    <w:rsid w:val="00166EFB"/>
    <w:rsid w:val="001761E9"/>
    <w:rsid w:val="001828EF"/>
    <w:rsid w:val="00183D81"/>
    <w:rsid w:val="001857A7"/>
    <w:rsid w:val="00185974"/>
    <w:rsid w:val="001871BC"/>
    <w:rsid w:val="00191658"/>
    <w:rsid w:val="0019534D"/>
    <w:rsid w:val="0019588A"/>
    <w:rsid w:val="001958EC"/>
    <w:rsid w:val="0019649D"/>
    <w:rsid w:val="001A0E3B"/>
    <w:rsid w:val="001A1F62"/>
    <w:rsid w:val="001A2DBF"/>
    <w:rsid w:val="001A7DF9"/>
    <w:rsid w:val="001B0B79"/>
    <w:rsid w:val="001B1864"/>
    <w:rsid w:val="001B35A1"/>
    <w:rsid w:val="001B373B"/>
    <w:rsid w:val="001B6BD3"/>
    <w:rsid w:val="001C182D"/>
    <w:rsid w:val="001C1A55"/>
    <w:rsid w:val="001C3AA2"/>
    <w:rsid w:val="001C639E"/>
    <w:rsid w:val="001D0768"/>
    <w:rsid w:val="001D13FE"/>
    <w:rsid w:val="001D19E8"/>
    <w:rsid w:val="001D3CD0"/>
    <w:rsid w:val="001D44D6"/>
    <w:rsid w:val="001E049A"/>
    <w:rsid w:val="001E0FA0"/>
    <w:rsid w:val="001E1BFF"/>
    <w:rsid w:val="001E46F5"/>
    <w:rsid w:val="001E5567"/>
    <w:rsid w:val="001E5FF1"/>
    <w:rsid w:val="001E7853"/>
    <w:rsid w:val="002011CB"/>
    <w:rsid w:val="00204F64"/>
    <w:rsid w:val="0021253F"/>
    <w:rsid w:val="002139E5"/>
    <w:rsid w:val="00214470"/>
    <w:rsid w:val="00214F31"/>
    <w:rsid w:val="002205EC"/>
    <w:rsid w:val="0022141A"/>
    <w:rsid w:val="00221565"/>
    <w:rsid w:val="002252E9"/>
    <w:rsid w:val="0022697E"/>
    <w:rsid w:val="002346B1"/>
    <w:rsid w:val="00235C8C"/>
    <w:rsid w:val="00237623"/>
    <w:rsid w:val="00237D3D"/>
    <w:rsid w:val="00244DB4"/>
    <w:rsid w:val="002463F5"/>
    <w:rsid w:val="00251CB0"/>
    <w:rsid w:val="0025233E"/>
    <w:rsid w:val="002561B0"/>
    <w:rsid w:val="0025794F"/>
    <w:rsid w:val="00260423"/>
    <w:rsid w:val="00260635"/>
    <w:rsid w:val="00260998"/>
    <w:rsid w:val="002609A1"/>
    <w:rsid w:val="00261551"/>
    <w:rsid w:val="002678A1"/>
    <w:rsid w:val="0027083E"/>
    <w:rsid w:val="00273298"/>
    <w:rsid w:val="0027603C"/>
    <w:rsid w:val="002840E3"/>
    <w:rsid w:val="00290888"/>
    <w:rsid w:val="00290AFF"/>
    <w:rsid w:val="00290E1B"/>
    <w:rsid w:val="00291FAF"/>
    <w:rsid w:val="00292BE0"/>
    <w:rsid w:val="00295E68"/>
    <w:rsid w:val="002979D5"/>
    <w:rsid w:val="002A3BBA"/>
    <w:rsid w:val="002A41BD"/>
    <w:rsid w:val="002A609D"/>
    <w:rsid w:val="002B0388"/>
    <w:rsid w:val="002B03BB"/>
    <w:rsid w:val="002B3291"/>
    <w:rsid w:val="002B3345"/>
    <w:rsid w:val="002B3D88"/>
    <w:rsid w:val="002C1E85"/>
    <w:rsid w:val="002C20A6"/>
    <w:rsid w:val="002C457E"/>
    <w:rsid w:val="002C4FDD"/>
    <w:rsid w:val="002C5B18"/>
    <w:rsid w:val="002C6E19"/>
    <w:rsid w:val="002C7F69"/>
    <w:rsid w:val="002D2249"/>
    <w:rsid w:val="002D562D"/>
    <w:rsid w:val="002D6433"/>
    <w:rsid w:val="002E1A3C"/>
    <w:rsid w:val="002E39F4"/>
    <w:rsid w:val="002E593B"/>
    <w:rsid w:val="002E6CEE"/>
    <w:rsid w:val="002E729D"/>
    <w:rsid w:val="002E7879"/>
    <w:rsid w:val="002F0AE0"/>
    <w:rsid w:val="002F2D64"/>
    <w:rsid w:val="002F2DCE"/>
    <w:rsid w:val="002F7CA9"/>
    <w:rsid w:val="003008C5"/>
    <w:rsid w:val="00303183"/>
    <w:rsid w:val="00303FE2"/>
    <w:rsid w:val="00304C4C"/>
    <w:rsid w:val="00305E83"/>
    <w:rsid w:val="003100F2"/>
    <w:rsid w:val="00320301"/>
    <w:rsid w:val="00321D7E"/>
    <w:rsid w:val="00323FBB"/>
    <w:rsid w:val="00325F67"/>
    <w:rsid w:val="00330D91"/>
    <w:rsid w:val="00331D8D"/>
    <w:rsid w:val="00333410"/>
    <w:rsid w:val="003379B6"/>
    <w:rsid w:val="0034000D"/>
    <w:rsid w:val="0034393E"/>
    <w:rsid w:val="00343C5A"/>
    <w:rsid w:val="00347D4F"/>
    <w:rsid w:val="003516B2"/>
    <w:rsid w:val="00351735"/>
    <w:rsid w:val="00353455"/>
    <w:rsid w:val="00360228"/>
    <w:rsid w:val="003667A8"/>
    <w:rsid w:val="00367A82"/>
    <w:rsid w:val="003713BE"/>
    <w:rsid w:val="00375494"/>
    <w:rsid w:val="00376B81"/>
    <w:rsid w:val="003826A5"/>
    <w:rsid w:val="00382EDC"/>
    <w:rsid w:val="00383077"/>
    <w:rsid w:val="00383119"/>
    <w:rsid w:val="003843C5"/>
    <w:rsid w:val="0038665B"/>
    <w:rsid w:val="00390386"/>
    <w:rsid w:val="003914A1"/>
    <w:rsid w:val="00391850"/>
    <w:rsid w:val="00394F77"/>
    <w:rsid w:val="00394F9D"/>
    <w:rsid w:val="00396F9E"/>
    <w:rsid w:val="003A0B37"/>
    <w:rsid w:val="003A18F5"/>
    <w:rsid w:val="003A2210"/>
    <w:rsid w:val="003A4AC3"/>
    <w:rsid w:val="003B5B82"/>
    <w:rsid w:val="003B6E8E"/>
    <w:rsid w:val="003B7992"/>
    <w:rsid w:val="003C0AA3"/>
    <w:rsid w:val="003C108B"/>
    <w:rsid w:val="003C2947"/>
    <w:rsid w:val="003C6A45"/>
    <w:rsid w:val="003C7547"/>
    <w:rsid w:val="003D3E4F"/>
    <w:rsid w:val="003D4224"/>
    <w:rsid w:val="003E2659"/>
    <w:rsid w:val="003F071D"/>
    <w:rsid w:val="003F2CD0"/>
    <w:rsid w:val="003F5167"/>
    <w:rsid w:val="003F7F6D"/>
    <w:rsid w:val="00403C8F"/>
    <w:rsid w:val="00406611"/>
    <w:rsid w:val="004103D1"/>
    <w:rsid w:val="00414064"/>
    <w:rsid w:val="004145F1"/>
    <w:rsid w:val="00415332"/>
    <w:rsid w:val="0041575C"/>
    <w:rsid w:val="00417DA4"/>
    <w:rsid w:val="00423809"/>
    <w:rsid w:val="00424B8F"/>
    <w:rsid w:val="0042634A"/>
    <w:rsid w:val="00426C00"/>
    <w:rsid w:val="004276AC"/>
    <w:rsid w:val="00430417"/>
    <w:rsid w:val="00430CC0"/>
    <w:rsid w:val="00434909"/>
    <w:rsid w:val="004358FB"/>
    <w:rsid w:val="00440387"/>
    <w:rsid w:val="00440C46"/>
    <w:rsid w:val="00442170"/>
    <w:rsid w:val="0044304E"/>
    <w:rsid w:val="00443BD3"/>
    <w:rsid w:val="0044463D"/>
    <w:rsid w:val="00450A47"/>
    <w:rsid w:val="004519FE"/>
    <w:rsid w:val="0045752D"/>
    <w:rsid w:val="00463106"/>
    <w:rsid w:val="004659EF"/>
    <w:rsid w:val="00472FAE"/>
    <w:rsid w:val="00473E73"/>
    <w:rsid w:val="00481329"/>
    <w:rsid w:val="00483890"/>
    <w:rsid w:val="00484B1C"/>
    <w:rsid w:val="0048677C"/>
    <w:rsid w:val="00487356"/>
    <w:rsid w:val="00495B74"/>
    <w:rsid w:val="004A0EDD"/>
    <w:rsid w:val="004A2E35"/>
    <w:rsid w:val="004A3304"/>
    <w:rsid w:val="004A62CB"/>
    <w:rsid w:val="004A64A8"/>
    <w:rsid w:val="004A6A8F"/>
    <w:rsid w:val="004A6A9B"/>
    <w:rsid w:val="004B037B"/>
    <w:rsid w:val="004B4671"/>
    <w:rsid w:val="004B6022"/>
    <w:rsid w:val="004C11E2"/>
    <w:rsid w:val="004C21A3"/>
    <w:rsid w:val="004C637B"/>
    <w:rsid w:val="004D6A57"/>
    <w:rsid w:val="004E1224"/>
    <w:rsid w:val="004E14B0"/>
    <w:rsid w:val="004E23F6"/>
    <w:rsid w:val="004E281E"/>
    <w:rsid w:val="004E52B9"/>
    <w:rsid w:val="004E547F"/>
    <w:rsid w:val="004E7F10"/>
    <w:rsid w:val="004F5F54"/>
    <w:rsid w:val="004F6942"/>
    <w:rsid w:val="00500ABA"/>
    <w:rsid w:val="00501632"/>
    <w:rsid w:val="00504B1E"/>
    <w:rsid w:val="0050732E"/>
    <w:rsid w:val="005147AA"/>
    <w:rsid w:val="00517820"/>
    <w:rsid w:val="00523F66"/>
    <w:rsid w:val="00531ED8"/>
    <w:rsid w:val="005346E5"/>
    <w:rsid w:val="00534778"/>
    <w:rsid w:val="00537CA1"/>
    <w:rsid w:val="00540C5A"/>
    <w:rsid w:val="0054537F"/>
    <w:rsid w:val="00556583"/>
    <w:rsid w:val="00560DA7"/>
    <w:rsid w:val="00561B70"/>
    <w:rsid w:val="00562730"/>
    <w:rsid w:val="005646C4"/>
    <w:rsid w:val="005655D4"/>
    <w:rsid w:val="00566445"/>
    <w:rsid w:val="0057018F"/>
    <w:rsid w:val="0057059A"/>
    <w:rsid w:val="0057626E"/>
    <w:rsid w:val="00576A31"/>
    <w:rsid w:val="00581687"/>
    <w:rsid w:val="00582D9C"/>
    <w:rsid w:val="005858BA"/>
    <w:rsid w:val="00585E29"/>
    <w:rsid w:val="0058742D"/>
    <w:rsid w:val="005907E1"/>
    <w:rsid w:val="00592073"/>
    <w:rsid w:val="005A368B"/>
    <w:rsid w:val="005B0EA6"/>
    <w:rsid w:val="005B18A5"/>
    <w:rsid w:val="005B2CD1"/>
    <w:rsid w:val="005B2D6D"/>
    <w:rsid w:val="005B2E50"/>
    <w:rsid w:val="005B39D0"/>
    <w:rsid w:val="005B3B0F"/>
    <w:rsid w:val="005B554F"/>
    <w:rsid w:val="005C353B"/>
    <w:rsid w:val="005C369A"/>
    <w:rsid w:val="005C3E95"/>
    <w:rsid w:val="005C4F8D"/>
    <w:rsid w:val="005C602F"/>
    <w:rsid w:val="005C6666"/>
    <w:rsid w:val="005C7915"/>
    <w:rsid w:val="005D0D9C"/>
    <w:rsid w:val="005D3A9B"/>
    <w:rsid w:val="005D56FD"/>
    <w:rsid w:val="005D7405"/>
    <w:rsid w:val="005E1715"/>
    <w:rsid w:val="005E3886"/>
    <w:rsid w:val="005E4CA8"/>
    <w:rsid w:val="005F509E"/>
    <w:rsid w:val="005F749B"/>
    <w:rsid w:val="0060602A"/>
    <w:rsid w:val="006100FD"/>
    <w:rsid w:val="00610974"/>
    <w:rsid w:val="00613290"/>
    <w:rsid w:val="006220E0"/>
    <w:rsid w:val="00624B00"/>
    <w:rsid w:val="00636B00"/>
    <w:rsid w:val="006375FA"/>
    <w:rsid w:val="00640EA3"/>
    <w:rsid w:val="00642327"/>
    <w:rsid w:val="00643815"/>
    <w:rsid w:val="00646078"/>
    <w:rsid w:val="00660F75"/>
    <w:rsid w:val="00663B38"/>
    <w:rsid w:val="00666760"/>
    <w:rsid w:val="006673F0"/>
    <w:rsid w:val="0067322F"/>
    <w:rsid w:val="006749A0"/>
    <w:rsid w:val="006850B1"/>
    <w:rsid w:val="00686F50"/>
    <w:rsid w:val="00694F3D"/>
    <w:rsid w:val="006A1904"/>
    <w:rsid w:val="006A76CF"/>
    <w:rsid w:val="006B2F63"/>
    <w:rsid w:val="006B4757"/>
    <w:rsid w:val="006B7EB8"/>
    <w:rsid w:val="006C1246"/>
    <w:rsid w:val="006C2900"/>
    <w:rsid w:val="006C6B64"/>
    <w:rsid w:val="006C7570"/>
    <w:rsid w:val="006D1466"/>
    <w:rsid w:val="006D462D"/>
    <w:rsid w:val="006D75F9"/>
    <w:rsid w:val="006E0D13"/>
    <w:rsid w:val="006E4BFF"/>
    <w:rsid w:val="006E62D0"/>
    <w:rsid w:val="006F3221"/>
    <w:rsid w:val="006F3717"/>
    <w:rsid w:val="006F401E"/>
    <w:rsid w:val="006F4EA8"/>
    <w:rsid w:val="006F51D5"/>
    <w:rsid w:val="006F58ED"/>
    <w:rsid w:val="006F5D30"/>
    <w:rsid w:val="0070260C"/>
    <w:rsid w:val="00705F3E"/>
    <w:rsid w:val="007066D7"/>
    <w:rsid w:val="00706BB2"/>
    <w:rsid w:val="00706E4B"/>
    <w:rsid w:val="0071181F"/>
    <w:rsid w:val="00714D95"/>
    <w:rsid w:val="007163FF"/>
    <w:rsid w:val="00716443"/>
    <w:rsid w:val="00722836"/>
    <w:rsid w:val="007255E1"/>
    <w:rsid w:val="00730A03"/>
    <w:rsid w:val="00735836"/>
    <w:rsid w:val="00737BE6"/>
    <w:rsid w:val="00741887"/>
    <w:rsid w:val="00742682"/>
    <w:rsid w:val="007443D4"/>
    <w:rsid w:val="007464A5"/>
    <w:rsid w:val="007471BB"/>
    <w:rsid w:val="00752D9D"/>
    <w:rsid w:val="00755571"/>
    <w:rsid w:val="007644D7"/>
    <w:rsid w:val="00764631"/>
    <w:rsid w:val="00777EC3"/>
    <w:rsid w:val="00783DE4"/>
    <w:rsid w:val="00784F00"/>
    <w:rsid w:val="00785E29"/>
    <w:rsid w:val="00786560"/>
    <w:rsid w:val="0078696C"/>
    <w:rsid w:val="00792899"/>
    <w:rsid w:val="0079493B"/>
    <w:rsid w:val="00796780"/>
    <w:rsid w:val="007972D9"/>
    <w:rsid w:val="0079799F"/>
    <w:rsid w:val="007A04A8"/>
    <w:rsid w:val="007A5E33"/>
    <w:rsid w:val="007A7A07"/>
    <w:rsid w:val="007B1B10"/>
    <w:rsid w:val="007B7C30"/>
    <w:rsid w:val="007C14D3"/>
    <w:rsid w:val="007D1668"/>
    <w:rsid w:val="007D23B6"/>
    <w:rsid w:val="007D36AA"/>
    <w:rsid w:val="007D4C47"/>
    <w:rsid w:val="007D5F80"/>
    <w:rsid w:val="007D66CE"/>
    <w:rsid w:val="007E1AE4"/>
    <w:rsid w:val="007E509B"/>
    <w:rsid w:val="007E50F0"/>
    <w:rsid w:val="007F0787"/>
    <w:rsid w:val="007F1493"/>
    <w:rsid w:val="007F18F6"/>
    <w:rsid w:val="007F7439"/>
    <w:rsid w:val="008006BD"/>
    <w:rsid w:val="00802F0F"/>
    <w:rsid w:val="00806518"/>
    <w:rsid w:val="00811B58"/>
    <w:rsid w:val="0081231C"/>
    <w:rsid w:val="00814296"/>
    <w:rsid w:val="00814D0F"/>
    <w:rsid w:val="00817701"/>
    <w:rsid w:val="00822F7B"/>
    <w:rsid w:val="008251CC"/>
    <w:rsid w:val="0082578A"/>
    <w:rsid w:val="008267AE"/>
    <w:rsid w:val="008273BD"/>
    <w:rsid w:val="00831607"/>
    <w:rsid w:val="00836E40"/>
    <w:rsid w:val="00840981"/>
    <w:rsid w:val="0084343C"/>
    <w:rsid w:val="00844B0F"/>
    <w:rsid w:val="00844C76"/>
    <w:rsid w:val="00853D0C"/>
    <w:rsid w:val="0086161A"/>
    <w:rsid w:val="00863823"/>
    <w:rsid w:val="0086624F"/>
    <w:rsid w:val="008664FD"/>
    <w:rsid w:val="00870A14"/>
    <w:rsid w:val="00870BCE"/>
    <w:rsid w:val="0087475D"/>
    <w:rsid w:val="00877310"/>
    <w:rsid w:val="00877E32"/>
    <w:rsid w:val="008824BF"/>
    <w:rsid w:val="008847DA"/>
    <w:rsid w:val="00891E92"/>
    <w:rsid w:val="008930D4"/>
    <w:rsid w:val="00894A54"/>
    <w:rsid w:val="008A0968"/>
    <w:rsid w:val="008A0F5C"/>
    <w:rsid w:val="008A1425"/>
    <w:rsid w:val="008A22E3"/>
    <w:rsid w:val="008A2858"/>
    <w:rsid w:val="008A4E04"/>
    <w:rsid w:val="008A4E7E"/>
    <w:rsid w:val="008A4F04"/>
    <w:rsid w:val="008B12AE"/>
    <w:rsid w:val="008B467B"/>
    <w:rsid w:val="008B6FA6"/>
    <w:rsid w:val="008B7414"/>
    <w:rsid w:val="008B7F5B"/>
    <w:rsid w:val="008C0555"/>
    <w:rsid w:val="008C05DD"/>
    <w:rsid w:val="008C0C9C"/>
    <w:rsid w:val="008C4AB5"/>
    <w:rsid w:val="008C6532"/>
    <w:rsid w:val="008C7F18"/>
    <w:rsid w:val="008E0E20"/>
    <w:rsid w:val="008E1430"/>
    <w:rsid w:val="008E40C1"/>
    <w:rsid w:val="008F1A3B"/>
    <w:rsid w:val="008F3CB8"/>
    <w:rsid w:val="008F3FF5"/>
    <w:rsid w:val="008F4E45"/>
    <w:rsid w:val="008F5A5F"/>
    <w:rsid w:val="008F76A6"/>
    <w:rsid w:val="008F76CB"/>
    <w:rsid w:val="00900283"/>
    <w:rsid w:val="00900CBE"/>
    <w:rsid w:val="009022E7"/>
    <w:rsid w:val="00907008"/>
    <w:rsid w:val="00907D13"/>
    <w:rsid w:val="0091131B"/>
    <w:rsid w:val="00912AD4"/>
    <w:rsid w:val="00915CC5"/>
    <w:rsid w:val="0092086E"/>
    <w:rsid w:val="00923115"/>
    <w:rsid w:val="009273D4"/>
    <w:rsid w:val="009306B7"/>
    <w:rsid w:val="00936A06"/>
    <w:rsid w:val="00936EE8"/>
    <w:rsid w:val="00936F9C"/>
    <w:rsid w:val="00940641"/>
    <w:rsid w:val="00941D05"/>
    <w:rsid w:val="00946D52"/>
    <w:rsid w:val="009477CB"/>
    <w:rsid w:val="00947B88"/>
    <w:rsid w:val="00954A90"/>
    <w:rsid w:val="0095594F"/>
    <w:rsid w:val="00963A7E"/>
    <w:rsid w:val="00965A86"/>
    <w:rsid w:val="00965B77"/>
    <w:rsid w:val="00977C93"/>
    <w:rsid w:val="009819CF"/>
    <w:rsid w:val="00981A52"/>
    <w:rsid w:val="009832B4"/>
    <w:rsid w:val="00984772"/>
    <w:rsid w:val="009916C2"/>
    <w:rsid w:val="009919B7"/>
    <w:rsid w:val="00995E96"/>
    <w:rsid w:val="009A270F"/>
    <w:rsid w:val="009B047E"/>
    <w:rsid w:val="009C61F1"/>
    <w:rsid w:val="009D1888"/>
    <w:rsid w:val="009D4911"/>
    <w:rsid w:val="009D5F46"/>
    <w:rsid w:val="009D7ED0"/>
    <w:rsid w:val="009E02D7"/>
    <w:rsid w:val="009E1487"/>
    <w:rsid w:val="009E63E8"/>
    <w:rsid w:val="009F2CB5"/>
    <w:rsid w:val="009F5D41"/>
    <w:rsid w:val="009F6AC3"/>
    <w:rsid w:val="009F745C"/>
    <w:rsid w:val="00A00489"/>
    <w:rsid w:val="00A02712"/>
    <w:rsid w:val="00A06865"/>
    <w:rsid w:val="00A07253"/>
    <w:rsid w:val="00A0790F"/>
    <w:rsid w:val="00A10CEF"/>
    <w:rsid w:val="00A122C5"/>
    <w:rsid w:val="00A137EF"/>
    <w:rsid w:val="00A25035"/>
    <w:rsid w:val="00A25420"/>
    <w:rsid w:val="00A26323"/>
    <w:rsid w:val="00A2686F"/>
    <w:rsid w:val="00A26A45"/>
    <w:rsid w:val="00A41C7E"/>
    <w:rsid w:val="00A44F21"/>
    <w:rsid w:val="00A46632"/>
    <w:rsid w:val="00A472DB"/>
    <w:rsid w:val="00A5187F"/>
    <w:rsid w:val="00A578A9"/>
    <w:rsid w:val="00A5793B"/>
    <w:rsid w:val="00A60FA5"/>
    <w:rsid w:val="00A66721"/>
    <w:rsid w:val="00A66E42"/>
    <w:rsid w:val="00A67741"/>
    <w:rsid w:val="00A70247"/>
    <w:rsid w:val="00A72691"/>
    <w:rsid w:val="00A750A6"/>
    <w:rsid w:val="00A77CB8"/>
    <w:rsid w:val="00A85D55"/>
    <w:rsid w:val="00A86920"/>
    <w:rsid w:val="00A9139D"/>
    <w:rsid w:val="00A94CB2"/>
    <w:rsid w:val="00A955EE"/>
    <w:rsid w:val="00A95B25"/>
    <w:rsid w:val="00A96E0F"/>
    <w:rsid w:val="00AA5CD2"/>
    <w:rsid w:val="00AA78AE"/>
    <w:rsid w:val="00AB27BB"/>
    <w:rsid w:val="00AB3CC5"/>
    <w:rsid w:val="00AB5110"/>
    <w:rsid w:val="00AC0E02"/>
    <w:rsid w:val="00AC5980"/>
    <w:rsid w:val="00AD14C1"/>
    <w:rsid w:val="00AD25B5"/>
    <w:rsid w:val="00AD4521"/>
    <w:rsid w:val="00AD76D5"/>
    <w:rsid w:val="00AD7956"/>
    <w:rsid w:val="00AE11CE"/>
    <w:rsid w:val="00AE38FF"/>
    <w:rsid w:val="00AF05D9"/>
    <w:rsid w:val="00AF249A"/>
    <w:rsid w:val="00AF281D"/>
    <w:rsid w:val="00AF317C"/>
    <w:rsid w:val="00AF3A72"/>
    <w:rsid w:val="00B0604F"/>
    <w:rsid w:val="00B065C6"/>
    <w:rsid w:val="00B070CE"/>
    <w:rsid w:val="00B22FCC"/>
    <w:rsid w:val="00B252A2"/>
    <w:rsid w:val="00B26396"/>
    <w:rsid w:val="00B35BCC"/>
    <w:rsid w:val="00B42D6D"/>
    <w:rsid w:val="00B476A3"/>
    <w:rsid w:val="00B51987"/>
    <w:rsid w:val="00B53570"/>
    <w:rsid w:val="00B55AE4"/>
    <w:rsid w:val="00B56515"/>
    <w:rsid w:val="00B57D5C"/>
    <w:rsid w:val="00B63547"/>
    <w:rsid w:val="00B64F00"/>
    <w:rsid w:val="00B7446D"/>
    <w:rsid w:val="00B77A61"/>
    <w:rsid w:val="00B8009E"/>
    <w:rsid w:val="00B92E9E"/>
    <w:rsid w:val="00B935DA"/>
    <w:rsid w:val="00B93A32"/>
    <w:rsid w:val="00B9406A"/>
    <w:rsid w:val="00B949B3"/>
    <w:rsid w:val="00B95CEC"/>
    <w:rsid w:val="00BA092F"/>
    <w:rsid w:val="00BA4766"/>
    <w:rsid w:val="00BA4EF2"/>
    <w:rsid w:val="00BA7065"/>
    <w:rsid w:val="00BA7DAD"/>
    <w:rsid w:val="00BB04BA"/>
    <w:rsid w:val="00BB2531"/>
    <w:rsid w:val="00BB2F59"/>
    <w:rsid w:val="00BB6216"/>
    <w:rsid w:val="00BB76B2"/>
    <w:rsid w:val="00BC64E7"/>
    <w:rsid w:val="00BC6E4C"/>
    <w:rsid w:val="00BD07BA"/>
    <w:rsid w:val="00BD4851"/>
    <w:rsid w:val="00BE11CE"/>
    <w:rsid w:val="00BE3923"/>
    <w:rsid w:val="00BE4835"/>
    <w:rsid w:val="00BF2B67"/>
    <w:rsid w:val="00BF48E7"/>
    <w:rsid w:val="00BF731F"/>
    <w:rsid w:val="00C02369"/>
    <w:rsid w:val="00C045B8"/>
    <w:rsid w:val="00C05DAD"/>
    <w:rsid w:val="00C06D51"/>
    <w:rsid w:val="00C073F1"/>
    <w:rsid w:val="00C07FF5"/>
    <w:rsid w:val="00C14923"/>
    <w:rsid w:val="00C17166"/>
    <w:rsid w:val="00C25E5C"/>
    <w:rsid w:val="00C3614B"/>
    <w:rsid w:val="00C42A35"/>
    <w:rsid w:val="00C47DC9"/>
    <w:rsid w:val="00C51780"/>
    <w:rsid w:val="00C5311F"/>
    <w:rsid w:val="00C53363"/>
    <w:rsid w:val="00C55D95"/>
    <w:rsid w:val="00C605A2"/>
    <w:rsid w:val="00C61A3E"/>
    <w:rsid w:val="00C63049"/>
    <w:rsid w:val="00C65017"/>
    <w:rsid w:val="00C72252"/>
    <w:rsid w:val="00C72519"/>
    <w:rsid w:val="00C7504B"/>
    <w:rsid w:val="00C800C4"/>
    <w:rsid w:val="00C80A92"/>
    <w:rsid w:val="00C83E93"/>
    <w:rsid w:val="00C840F8"/>
    <w:rsid w:val="00C87B90"/>
    <w:rsid w:val="00C91061"/>
    <w:rsid w:val="00C91AF9"/>
    <w:rsid w:val="00C9490D"/>
    <w:rsid w:val="00C9765A"/>
    <w:rsid w:val="00C977CF"/>
    <w:rsid w:val="00C97EF9"/>
    <w:rsid w:val="00CA1908"/>
    <w:rsid w:val="00CA1ED0"/>
    <w:rsid w:val="00CA44E4"/>
    <w:rsid w:val="00CA552B"/>
    <w:rsid w:val="00CB1066"/>
    <w:rsid w:val="00CB1AD4"/>
    <w:rsid w:val="00CB1DAE"/>
    <w:rsid w:val="00CB4C34"/>
    <w:rsid w:val="00CC04C5"/>
    <w:rsid w:val="00CC0EA6"/>
    <w:rsid w:val="00CC1318"/>
    <w:rsid w:val="00CC4109"/>
    <w:rsid w:val="00CC446E"/>
    <w:rsid w:val="00CD0E66"/>
    <w:rsid w:val="00CD2056"/>
    <w:rsid w:val="00CD2AC9"/>
    <w:rsid w:val="00CD3BC0"/>
    <w:rsid w:val="00CE0C09"/>
    <w:rsid w:val="00CE18DE"/>
    <w:rsid w:val="00CE5F10"/>
    <w:rsid w:val="00CE6326"/>
    <w:rsid w:val="00CE71D4"/>
    <w:rsid w:val="00CF2DD7"/>
    <w:rsid w:val="00CF2E11"/>
    <w:rsid w:val="00CF55BA"/>
    <w:rsid w:val="00CF6DFD"/>
    <w:rsid w:val="00D00BEA"/>
    <w:rsid w:val="00D03C91"/>
    <w:rsid w:val="00D06B0A"/>
    <w:rsid w:val="00D075BD"/>
    <w:rsid w:val="00D123A2"/>
    <w:rsid w:val="00D125CF"/>
    <w:rsid w:val="00D20979"/>
    <w:rsid w:val="00D2103C"/>
    <w:rsid w:val="00D2110F"/>
    <w:rsid w:val="00D23D35"/>
    <w:rsid w:val="00D24983"/>
    <w:rsid w:val="00D2767A"/>
    <w:rsid w:val="00D35EAC"/>
    <w:rsid w:val="00D40984"/>
    <w:rsid w:val="00D41FA6"/>
    <w:rsid w:val="00D45EE9"/>
    <w:rsid w:val="00D47441"/>
    <w:rsid w:val="00D47769"/>
    <w:rsid w:val="00D518F7"/>
    <w:rsid w:val="00D51AA2"/>
    <w:rsid w:val="00D51DF4"/>
    <w:rsid w:val="00D51FFF"/>
    <w:rsid w:val="00D52E53"/>
    <w:rsid w:val="00D565DC"/>
    <w:rsid w:val="00D6448C"/>
    <w:rsid w:val="00D67978"/>
    <w:rsid w:val="00D7034A"/>
    <w:rsid w:val="00D70439"/>
    <w:rsid w:val="00D704BE"/>
    <w:rsid w:val="00D722CB"/>
    <w:rsid w:val="00D75939"/>
    <w:rsid w:val="00D82641"/>
    <w:rsid w:val="00D8690B"/>
    <w:rsid w:val="00D92392"/>
    <w:rsid w:val="00D93B73"/>
    <w:rsid w:val="00D94419"/>
    <w:rsid w:val="00D9586E"/>
    <w:rsid w:val="00D97495"/>
    <w:rsid w:val="00DA1E79"/>
    <w:rsid w:val="00DA2DD0"/>
    <w:rsid w:val="00DA3582"/>
    <w:rsid w:val="00DA51F7"/>
    <w:rsid w:val="00DA58E9"/>
    <w:rsid w:val="00DA6183"/>
    <w:rsid w:val="00DB55AC"/>
    <w:rsid w:val="00DB70C0"/>
    <w:rsid w:val="00DB71A5"/>
    <w:rsid w:val="00DC39AC"/>
    <w:rsid w:val="00DC4BBE"/>
    <w:rsid w:val="00DC661A"/>
    <w:rsid w:val="00DC6B6F"/>
    <w:rsid w:val="00DD09CE"/>
    <w:rsid w:val="00DD1E81"/>
    <w:rsid w:val="00DD2144"/>
    <w:rsid w:val="00DD5602"/>
    <w:rsid w:val="00DE356C"/>
    <w:rsid w:val="00DE7391"/>
    <w:rsid w:val="00DF37D5"/>
    <w:rsid w:val="00DF64D6"/>
    <w:rsid w:val="00DF7150"/>
    <w:rsid w:val="00DF7B74"/>
    <w:rsid w:val="00E00104"/>
    <w:rsid w:val="00E00685"/>
    <w:rsid w:val="00E007F8"/>
    <w:rsid w:val="00E02B65"/>
    <w:rsid w:val="00E0501C"/>
    <w:rsid w:val="00E05DEF"/>
    <w:rsid w:val="00E06E0F"/>
    <w:rsid w:val="00E12200"/>
    <w:rsid w:val="00E13024"/>
    <w:rsid w:val="00E13D57"/>
    <w:rsid w:val="00E14A2E"/>
    <w:rsid w:val="00E14EBC"/>
    <w:rsid w:val="00E15502"/>
    <w:rsid w:val="00E20B5A"/>
    <w:rsid w:val="00E23713"/>
    <w:rsid w:val="00E237E1"/>
    <w:rsid w:val="00E2411A"/>
    <w:rsid w:val="00E34192"/>
    <w:rsid w:val="00E350CE"/>
    <w:rsid w:val="00E3513F"/>
    <w:rsid w:val="00E35F89"/>
    <w:rsid w:val="00E3659B"/>
    <w:rsid w:val="00E40D24"/>
    <w:rsid w:val="00E41F21"/>
    <w:rsid w:val="00E45229"/>
    <w:rsid w:val="00E45650"/>
    <w:rsid w:val="00E46909"/>
    <w:rsid w:val="00E47E3F"/>
    <w:rsid w:val="00E66286"/>
    <w:rsid w:val="00E668B2"/>
    <w:rsid w:val="00E73402"/>
    <w:rsid w:val="00E762B0"/>
    <w:rsid w:val="00E77292"/>
    <w:rsid w:val="00E83B8E"/>
    <w:rsid w:val="00E875F4"/>
    <w:rsid w:val="00E955E2"/>
    <w:rsid w:val="00E95C32"/>
    <w:rsid w:val="00E96210"/>
    <w:rsid w:val="00E971C0"/>
    <w:rsid w:val="00EA04BD"/>
    <w:rsid w:val="00EA2EF4"/>
    <w:rsid w:val="00EA2F6A"/>
    <w:rsid w:val="00EA4C26"/>
    <w:rsid w:val="00EA63A2"/>
    <w:rsid w:val="00EA71AC"/>
    <w:rsid w:val="00EB31CC"/>
    <w:rsid w:val="00EB6899"/>
    <w:rsid w:val="00EC6998"/>
    <w:rsid w:val="00ED0274"/>
    <w:rsid w:val="00ED1BF0"/>
    <w:rsid w:val="00ED20FD"/>
    <w:rsid w:val="00ED3FFD"/>
    <w:rsid w:val="00ED5A8D"/>
    <w:rsid w:val="00ED782D"/>
    <w:rsid w:val="00EE1E41"/>
    <w:rsid w:val="00EE5968"/>
    <w:rsid w:val="00EE7E7F"/>
    <w:rsid w:val="00EF0C39"/>
    <w:rsid w:val="00EF25C2"/>
    <w:rsid w:val="00EF672E"/>
    <w:rsid w:val="00F009E4"/>
    <w:rsid w:val="00F0270B"/>
    <w:rsid w:val="00F02F2D"/>
    <w:rsid w:val="00F04A52"/>
    <w:rsid w:val="00F1241B"/>
    <w:rsid w:val="00F14948"/>
    <w:rsid w:val="00F15012"/>
    <w:rsid w:val="00F154BB"/>
    <w:rsid w:val="00F24E3E"/>
    <w:rsid w:val="00F24F2A"/>
    <w:rsid w:val="00F30EA1"/>
    <w:rsid w:val="00F327E4"/>
    <w:rsid w:val="00F33039"/>
    <w:rsid w:val="00F34DC6"/>
    <w:rsid w:val="00F357B0"/>
    <w:rsid w:val="00F36965"/>
    <w:rsid w:val="00F3779B"/>
    <w:rsid w:val="00F40803"/>
    <w:rsid w:val="00F4469D"/>
    <w:rsid w:val="00F51DCE"/>
    <w:rsid w:val="00F5218C"/>
    <w:rsid w:val="00F53D45"/>
    <w:rsid w:val="00F55F84"/>
    <w:rsid w:val="00F56593"/>
    <w:rsid w:val="00F57B1B"/>
    <w:rsid w:val="00F57BB0"/>
    <w:rsid w:val="00F61A17"/>
    <w:rsid w:val="00F63A26"/>
    <w:rsid w:val="00F672FE"/>
    <w:rsid w:val="00F70C8E"/>
    <w:rsid w:val="00F73F78"/>
    <w:rsid w:val="00F74F1D"/>
    <w:rsid w:val="00F75BB3"/>
    <w:rsid w:val="00F77801"/>
    <w:rsid w:val="00F82804"/>
    <w:rsid w:val="00F9425E"/>
    <w:rsid w:val="00F94F24"/>
    <w:rsid w:val="00F962BF"/>
    <w:rsid w:val="00FA412F"/>
    <w:rsid w:val="00FA48E9"/>
    <w:rsid w:val="00FA4AF3"/>
    <w:rsid w:val="00FA7B6B"/>
    <w:rsid w:val="00FB5AF7"/>
    <w:rsid w:val="00FC1AFB"/>
    <w:rsid w:val="00FC1F68"/>
    <w:rsid w:val="00FC22BB"/>
    <w:rsid w:val="00FC2372"/>
    <w:rsid w:val="00FC361C"/>
    <w:rsid w:val="00FD3A96"/>
    <w:rsid w:val="00FD57F7"/>
    <w:rsid w:val="00FD646B"/>
    <w:rsid w:val="00FD6EE7"/>
    <w:rsid w:val="00FE19B8"/>
    <w:rsid w:val="00FE2F55"/>
    <w:rsid w:val="00FE32BD"/>
    <w:rsid w:val="00FE6CC6"/>
    <w:rsid w:val="00FE7EEE"/>
    <w:rsid w:val="00FF197D"/>
    <w:rsid w:val="00FF3519"/>
    <w:rsid w:val="00FF3DC4"/>
    <w:rsid w:val="00FF47F9"/>
    <w:rsid w:val="00FF7334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8CE260"/>
  <w15:chartTrackingRefBased/>
  <w15:docId w15:val="{8059C12F-5943-4034-852E-E4129DAB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link w:val="Nadpis1Char"/>
    <w:qFormat/>
    <w:pPr>
      <w:keepNext/>
      <w:numPr>
        <w:numId w:val="2"/>
      </w:numPr>
      <w:spacing w:before="240" w:after="60"/>
      <w:outlineLvl w:val="0"/>
    </w:pPr>
    <w:rPr>
      <w:b/>
      <w:caps/>
      <w:kern w:val="28"/>
      <w:u w:val="single"/>
      <w:lang w:val="x-none" w:eastAsia="x-none"/>
    </w:rPr>
  </w:style>
  <w:style w:type="paragraph" w:styleId="Nadpis2">
    <w:name w:val="heading 2"/>
    <w:aliases w:val="F2,Podkapitola"/>
    <w:basedOn w:val="Normln"/>
    <w:next w:val="Normln"/>
    <w:qFormat/>
    <w:pPr>
      <w:keepNext/>
      <w:numPr>
        <w:ilvl w:val="1"/>
        <w:numId w:val="2"/>
      </w:numPr>
      <w:spacing w:before="240" w:after="60"/>
      <w:outlineLvl w:val="1"/>
    </w:pPr>
    <w:rPr>
      <w:b/>
      <w:u w:val="single"/>
    </w:rPr>
  </w:style>
  <w:style w:type="paragraph" w:styleId="Nadpis3">
    <w:name w:val="heading 3"/>
    <w:aliases w:val="F3,Článek,h3,Nadpis 3 velká písmena,Titul1"/>
    <w:basedOn w:val="Normln"/>
    <w:next w:val="Normln"/>
    <w:link w:val="Nadpis3Char"/>
    <w:qFormat/>
    <w:pPr>
      <w:keepNext/>
      <w:numPr>
        <w:ilvl w:val="2"/>
        <w:numId w:val="2"/>
      </w:numPr>
      <w:spacing w:before="240" w:after="60"/>
      <w:outlineLvl w:val="2"/>
    </w:pPr>
    <w:rPr>
      <w:u w:val="single"/>
      <w:lang w:val="x-none" w:eastAsia="x-none"/>
    </w:rPr>
  </w:style>
  <w:style w:type="paragraph" w:styleId="Nadpis4">
    <w:name w:val="heading 4"/>
    <w:aliases w:val="_,Titul2"/>
    <w:basedOn w:val="Normln"/>
    <w:next w:val="Normln"/>
    <w:qFormat/>
    <w:pPr>
      <w:keepNext/>
      <w:numPr>
        <w:ilvl w:val="3"/>
        <w:numId w:val="2"/>
      </w:numPr>
      <w:tabs>
        <w:tab w:val="num" w:pos="360"/>
      </w:tabs>
      <w:spacing w:before="240" w:after="60"/>
      <w:outlineLvl w:val="3"/>
    </w:pPr>
  </w:style>
  <w:style w:type="paragraph" w:styleId="Nadpis5">
    <w:name w:val="heading 5"/>
    <w:aliases w:val="a),a) F5,Nadpis5,dokl.2"/>
    <w:basedOn w:val="Normln"/>
    <w:next w:val="Normln"/>
    <w:qFormat/>
    <w:pPr>
      <w:numPr>
        <w:ilvl w:val="4"/>
        <w:numId w:val="2"/>
      </w:numPr>
      <w:tabs>
        <w:tab w:val="num" w:pos="360"/>
      </w:tabs>
      <w:spacing w:before="240" w:after="60"/>
      <w:outlineLvl w:val="4"/>
    </w:pPr>
    <w:rPr>
      <w:i/>
    </w:rPr>
  </w:style>
  <w:style w:type="paragraph" w:styleId="Nadpis6">
    <w:name w:val="heading 6"/>
    <w:aliases w:val=", F6"/>
    <w:basedOn w:val="Normln"/>
    <w:next w:val="Normln"/>
    <w:qFormat/>
    <w:pPr>
      <w:numPr>
        <w:ilvl w:val="5"/>
        <w:numId w:val="2"/>
      </w:numPr>
      <w:tabs>
        <w:tab w:val="num" w:pos="360"/>
      </w:tabs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tabs>
        <w:tab w:val="num" w:pos="360"/>
      </w:tabs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tabs>
        <w:tab w:val="num" w:pos="360"/>
      </w:tabs>
      <w:spacing w:before="240" w:after="60"/>
      <w:outlineLvl w:val="7"/>
    </w:pPr>
    <w:rPr>
      <w:i/>
      <w:sz w:val="20"/>
    </w:rPr>
  </w:style>
  <w:style w:type="paragraph" w:styleId="Nadpis9">
    <w:name w:val="heading 9"/>
    <w:aliases w:val="Normální_"/>
    <w:basedOn w:val="Normln"/>
    <w:next w:val="Normln"/>
    <w:qFormat/>
    <w:pPr>
      <w:numPr>
        <w:ilvl w:val="8"/>
        <w:numId w:val="2"/>
      </w:numPr>
      <w:tabs>
        <w:tab w:val="num" w:pos="360"/>
      </w:tabs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1534DA"/>
    <w:pPr>
      <w:tabs>
        <w:tab w:val="left" w:pos="851"/>
        <w:tab w:val="left" w:pos="1100"/>
        <w:tab w:val="right" w:leader="dot" w:pos="9498"/>
      </w:tabs>
      <w:ind w:left="851" w:right="567" w:hanging="851"/>
    </w:pPr>
    <w:rPr>
      <w:b/>
      <w:bCs/>
      <w:caps/>
      <w:noProof/>
      <w:kern w:val="28"/>
      <w:szCs w:val="22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851"/>
        <w:tab w:val="left" w:pos="1100"/>
        <w:tab w:val="right" w:leader="dot" w:pos="9498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851"/>
        <w:tab w:val="right" w:leader="dot" w:pos="9498"/>
      </w:tabs>
    </w:pPr>
    <w:rPr>
      <w:noProof/>
      <w:szCs w:val="22"/>
    </w:rPr>
  </w:style>
  <w:style w:type="paragraph" w:styleId="Obsah4">
    <w:name w:val="toc 4"/>
    <w:basedOn w:val="Normln"/>
    <w:next w:val="Normln"/>
    <w:autoRedefine/>
    <w:semiHidden/>
    <w:pPr>
      <w:tabs>
        <w:tab w:val="left" w:pos="851"/>
        <w:tab w:val="right" w:leader="dot" w:pos="9498"/>
      </w:tabs>
    </w:pPr>
    <w:rPr>
      <w:noProof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autoRedefine/>
    <w:semiHidden/>
    <w:pPr>
      <w:ind w:left="880"/>
    </w:pPr>
  </w:style>
  <w:style w:type="paragraph" w:customStyle="1" w:styleId="Razitko">
    <w:name w:val="Razitko"/>
    <w:basedOn w:val="Normln"/>
    <w:pPr>
      <w:framePr w:hSpace="141" w:wrap="around" w:vAnchor="text" w:hAnchor="text" w:x="13" w:y="1"/>
      <w:ind w:left="57"/>
      <w:suppressOverlap/>
    </w:pPr>
    <w:rPr>
      <w:b/>
      <w:bCs/>
      <w:spacing w:val="-20"/>
    </w:rPr>
  </w:style>
  <w:style w:type="paragraph" w:customStyle="1" w:styleId="RAZITKOVETSI">
    <w:name w:val="RAZITKO VETSI"/>
    <w:basedOn w:val="Normln"/>
    <w:next w:val="Razitko"/>
    <w:pPr>
      <w:ind w:left="57"/>
    </w:pPr>
    <w:rPr>
      <w:b/>
      <w:bCs/>
      <w:spacing w:val="20"/>
      <w:sz w:val="28"/>
    </w:rPr>
  </w:style>
  <w:style w:type="paragraph" w:customStyle="1" w:styleId="razitkobezodsazeni">
    <w:name w:val="razitko bez odsazeni"/>
    <w:basedOn w:val="Razitko"/>
    <w:next w:val="Razitko"/>
    <w:pPr>
      <w:framePr w:wrap="around"/>
      <w:ind w:left="0"/>
    </w:pPr>
  </w:style>
  <w:style w:type="paragraph" w:customStyle="1" w:styleId="razitkonormal">
    <w:name w:val="razitko normal"/>
    <w:basedOn w:val="Normln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caps/>
      <w:spacing w:val="-20"/>
    </w:rPr>
  </w:style>
  <w:style w:type="paragraph" w:customStyle="1" w:styleId="razitkonormalodsaz">
    <w:name w:val="razitko normal odsaz"/>
    <w:basedOn w:val="razitkonormal"/>
    <w:pPr>
      <w:framePr w:wrap="around"/>
      <w:ind w:left="57"/>
    </w:pPr>
  </w:style>
  <w:style w:type="paragraph" w:customStyle="1" w:styleId="razitkouzkepismo">
    <w:name w:val="razitko uzke pismo"/>
    <w:basedOn w:val="Normln"/>
    <w:pPr>
      <w:framePr w:hSpace="141" w:wrap="around" w:vAnchor="text" w:hAnchor="text" w:x="13" w:y="1"/>
      <w:overflowPunct/>
      <w:autoSpaceDE/>
      <w:autoSpaceDN/>
      <w:adjustRightInd/>
      <w:suppressOverlap/>
      <w:jc w:val="center"/>
      <w:textAlignment w:val="auto"/>
    </w:pPr>
    <w:rPr>
      <w:rFonts w:cs="Arial"/>
      <w:spacing w:val="-20"/>
      <w:w w:val="80"/>
    </w:rPr>
  </w:style>
  <w:style w:type="paragraph" w:customStyle="1" w:styleId="Raztkonormalnasted">
    <w:name w:val="Razítko normal na střed"/>
    <w:basedOn w:val="razitkonormal"/>
    <w:pPr>
      <w:framePr w:wrap="around"/>
      <w:jc w:val="center"/>
    </w:pPr>
  </w:style>
  <w:style w:type="paragraph" w:customStyle="1" w:styleId="Raztkologo">
    <w:name w:val="Razítko logo"/>
    <w:basedOn w:val="Normln"/>
    <w:pPr>
      <w:framePr w:hSpace="141" w:wrap="around" w:vAnchor="text" w:hAnchor="text" w:x="13" w:y="1"/>
      <w:spacing w:before="60"/>
      <w:suppressOverlap/>
      <w:jc w:val="center"/>
    </w:pPr>
    <w:rPr>
      <w:spacing w:val="-20"/>
    </w:rPr>
  </w:style>
  <w:style w:type="paragraph" w:customStyle="1" w:styleId="Raztkologo-mal">
    <w:name w:val="Razítko logo - malé"/>
    <w:basedOn w:val="Normln"/>
    <w:pPr>
      <w:framePr w:hSpace="141" w:wrap="around" w:vAnchor="text" w:hAnchor="text" w:x="13" w:y="1"/>
      <w:spacing w:before="60"/>
      <w:suppressOverlap/>
      <w:jc w:val="center"/>
    </w:pPr>
    <w:rPr>
      <w:rFonts w:cs="Arial"/>
      <w:spacing w:val="10"/>
      <w:position w:val="-20"/>
      <w:sz w:val="16"/>
    </w:rPr>
  </w:style>
  <w:style w:type="paragraph" w:customStyle="1" w:styleId="Raztkobezodsaz">
    <w:name w:val="Razítko bez odsaz"/>
    <w:basedOn w:val="Normln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bCs/>
      <w:caps/>
      <w:spacing w:val="-20"/>
    </w:rPr>
  </w:style>
  <w:style w:type="paragraph" w:customStyle="1" w:styleId="Raztkotun14nasted">
    <w:name w:val="Razítko tučně 14 na střed"/>
    <w:basedOn w:val="Normln"/>
    <w:pPr>
      <w:jc w:val="center"/>
    </w:pPr>
    <w:rPr>
      <w:b/>
      <w:bCs/>
      <w:caps/>
      <w:spacing w:val="-20"/>
      <w:sz w:val="28"/>
    </w:rPr>
  </w:style>
  <w:style w:type="paragraph" w:customStyle="1" w:styleId="Raztkomezerynormln">
    <w:name w:val="Razítko mezery normální"/>
    <w:basedOn w:val="Normln"/>
    <w:pPr>
      <w:framePr w:hSpace="141" w:wrap="around" w:vAnchor="text" w:hAnchor="text" w:x="13" w:y="1"/>
      <w:overflowPunct/>
      <w:autoSpaceDE/>
      <w:autoSpaceDN/>
      <w:adjustRightInd/>
      <w:ind w:left="57"/>
      <w:suppressOverlap/>
      <w:textAlignment w:val="auto"/>
    </w:pPr>
    <w:rPr>
      <w:rFonts w:cs="Arial"/>
    </w:rPr>
  </w:style>
  <w:style w:type="paragraph" w:customStyle="1" w:styleId="Raztkonormalmal">
    <w:name w:val="Razítko normal malé"/>
    <w:basedOn w:val="Raztkobezodsaz"/>
    <w:pPr>
      <w:framePr w:wrap="around"/>
    </w:pPr>
    <w:rPr>
      <w:caps w:val="0"/>
    </w:rPr>
  </w:style>
  <w:style w:type="paragraph" w:customStyle="1" w:styleId="Raztkoz1">
    <w:name w:val="Razítko zúž. 1"/>
    <w:aliases w:val="5 b."/>
    <w:basedOn w:val="Razitko"/>
    <w:pPr>
      <w:framePr w:wrap="around"/>
    </w:pPr>
    <w:rPr>
      <w:spacing w:val="-30"/>
    </w:rPr>
  </w:style>
  <w:style w:type="paragraph" w:customStyle="1" w:styleId="Raztkonastedmal">
    <w:name w:val="Razítko na střed malé"/>
    <w:basedOn w:val="Raztkologo"/>
    <w:pPr>
      <w:framePr w:wrap="around"/>
      <w:spacing w:before="0"/>
    </w:pPr>
  </w:style>
  <w:style w:type="character" w:customStyle="1" w:styleId="Nadpis3Char">
    <w:name w:val="Nadpis 3 Char"/>
    <w:aliases w:val="F3 Char,Článek Char,h3 Char,Nadpis 3 velká písmena Char,Titul1 Char"/>
    <w:link w:val="Nadpis3"/>
    <w:rsid w:val="0019649D"/>
    <w:rPr>
      <w:rFonts w:ascii="Arial" w:hAnsi="Arial"/>
      <w:sz w:val="22"/>
      <w:u w:val="single"/>
      <w:lang w:val="x-none" w:eastAsia="x-none"/>
    </w:rPr>
  </w:style>
  <w:style w:type="character" w:customStyle="1" w:styleId="Nadpis1Char">
    <w:name w:val="Nadpis 1 Char"/>
    <w:aliases w:val="F1 Char,Kapitola Char,Nadpis 1 Char1 Char1,Nadpis 1 Char Char Char1,Nadpis 1 Char1 Char Char,Nadpis 1 Char Char Char Char"/>
    <w:link w:val="Nadpis1"/>
    <w:rsid w:val="0019649D"/>
    <w:rPr>
      <w:rFonts w:ascii="Arial" w:hAnsi="Arial"/>
      <w:b/>
      <w:caps/>
      <w:kern w:val="28"/>
      <w:sz w:val="22"/>
      <w:u w:val="single"/>
      <w:lang w:val="x-none" w:eastAsia="x-none"/>
    </w:rPr>
  </w:style>
  <w:style w:type="paragraph" w:styleId="Zkladntext">
    <w:name w:val="Body Text"/>
    <w:aliases w:val="()odstaved,Základní text B"/>
    <w:basedOn w:val="Normln"/>
    <w:link w:val="ZkladntextChar"/>
    <w:rsid w:val="0019649D"/>
    <w:pPr>
      <w:spacing w:before="0"/>
    </w:pPr>
    <w:rPr>
      <w:rFonts w:ascii="Times New Roman" w:hAnsi="Times New Roman"/>
      <w:color w:val="000000"/>
      <w:sz w:val="24"/>
      <w:lang w:val="x-none" w:eastAsia="x-none"/>
    </w:rPr>
  </w:style>
  <w:style w:type="character" w:customStyle="1" w:styleId="ZkladntextChar">
    <w:name w:val="Základní text Char"/>
    <w:aliases w:val="()odstaved Char,Základní text B Char"/>
    <w:link w:val="Zkladntext"/>
    <w:rsid w:val="0019649D"/>
    <w:rPr>
      <w:color w:val="000000"/>
      <w:sz w:val="24"/>
    </w:rPr>
  </w:style>
  <w:style w:type="paragraph" w:styleId="Zkladntext2">
    <w:name w:val="Body Text 2"/>
    <w:basedOn w:val="Normln"/>
    <w:link w:val="Zkladntext2Char"/>
    <w:rsid w:val="0019649D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rsid w:val="0019649D"/>
    <w:rPr>
      <w:rFonts w:ascii="Arial" w:hAnsi="Arial"/>
      <w:sz w:val="22"/>
    </w:rPr>
  </w:style>
  <w:style w:type="numbering" w:customStyle="1" w:styleId="WW8Num9">
    <w:name w:val="WW8Num9"/>
    <w:basedOn w:val="Bezseznamu"/>
    <w:rsid w:val="00517820"/>
    <w:pPr>
      <w:numPr>
        <w:numId w:val="5"/>
      </w:numPr>
    </w:pPr>
  </w:style>
  <w:style w:type="paragraph" w:styleId="Zkladntextodsazen">
    <w:name w:val="Body Text Indent"/>
    <w:basedOn w:val="Normln"/>
    <w:link w:val="ZkladntextodsazenChar"/>
    <w:rsid w:val="009E1487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link w:val="Zkladntextodsazen"/>
    <w:rsid w:val="009E1487"/>
    <w:rPr>
      <w:rFonts w:ascii="Arial" w:hAnsi="Arial"/>
      <w:sz w:val="22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4296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1429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F7CA9"/>
    <w:pPr>
      <w:ind w:left="708"/>
    </w:pPr>
  </w:style>
  <w:style w:type="paragraph" w:customStyle="1" w:styleId="normaltabulka">
    <w:name w:val="normal_tabulka"/>
    <w:basedOn w:val="Normln"/>
    <w:qFormat/>
    <w:rsid w:val="00F57B1B"/>
    <w:pPr>
      <w:overflowPunct/>
      <w:autoSpaceDE/>
      <w:autoSpaceDN/>
      <w:adjustRightInd/>
      <w:spacing w:before="80" w:after="40" w:line="259" w:lineRule="auto"/>
      <w:textAlignment w:val="auto"/>
    </w:pPr>
    <w:rPr>
      <w:rFonts w:eastAsia="Calibri"/>
      <w:sz w:val="18"/>
      <w:szCs w:val="22"/>
      <w:lang w:val="en-US" w:eastAsia="en-US"/>
    </w:rPr>
  </w:style>
  <w:style w:type="paragraph" w:customStyle="1" w:styleId="TCRTEXT">
    <w:name w:val="TCR_TEXT"/>
    <w:link w:val="TCRTEXTChar"/>
    <w:qFormat/>
    <w:rsid w:val="00F57B1B"/>
    <w:pPr>
      <w:spacing w:after="60" w:line="240" w:lineRule="exact"/>
      <w:jc w:val="both"/>
    </w:pPr>
    <w:rPr>
      <w:rFonts w:ascii="Arial" w:hAnsi="Arial"/>
      <w:sz w:val="24"/>
      <w:szCs w:val="22"/>
      <w:lang w:eastAsia="en-US"/>
    </w:rPr>
  </w:style>
  <w:style w:type="character" w:customStyle="1" w:styleId="TCRTEXTChar">
    <w:name w:val="TCR_TEXT Char"/>
    <w:link w:val="TCRTEXT"/>
    <w:locked/>
    <w:rsid w:val="00F57B1B"/>
    <w:rPr>
      <w:rFonts w:ascii="Arial" w:hAnsi="Arial"/>
      <w:sz w:val="24"/>
      <w:szCs w:val="22"/>
      <w:lang w:eastAsia="en-US" w:bidi="ar-SA"/>
    </w:rPr>
  </w:style>
  <w:style w:type="paragraph" w:styleId="Normlnweb">
    <w:name w:val="Normal (Web)"/>
    <w:basedOn w:val="Normln"/>
    <w:uiPriority w:val="99"/>
    <w:semiHidden/>
    <w:unhideWhenUsed/>
    <w:rsid w:val="005E3886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HPFM1">
    <w:name w:val="HPFM1"/>
    <w:basedOn w:val="Nadpis2"/>
    <w:next w:val="Normln"/>
    <w:qFormat/>
    <w:rsid w:val="00A578A9"/>
    <w:pPr>
      <w:numPr>
        <w:ilvl w:val="0"/>
        <w:numId w:val="0"/>
      </w:numPr>
      <w:tabs>
        <w:tab w:val="left" w:pos="1134"/>
      </w:tabs>
      <w:spacing w:after="0"/>
    </w:pPr>
    <w:rPr>
      <w:caps/>
    </w:rPr>
  </w:style>
  <w:style w:type="paragraph" w:customStyle="1" w:styleId="HPFM2">
    <w:name w:val="HPFM2"/>
    <w:basedOn w:val="Nadpis3"/>
    <w:next w:val="Normln"/>
    <w:qFormat/>
    <w:rsid w:val="00A578A9"/>
    <w:pPr>
      <w:numPr>
        <w:ilvl w:val="0"/>
        <w:numId w:val="0"/>
      </w:numPr>
      <w:tabs>
        <w:tab w:val="left" w:pos="1134"/>
      </w:tabs>
      <w:spacing w:after="0"/>
    </w:pPr>
    <w:rPr>
      <w:lang w:val="cs-CZ" w:eastAsia="cs-CZ"/>
    </w:rPr>
  </w:style>
  <w:style w:type="paragraph" w:customStyle="1" w:styleId="HPFM3">
    <w:name w:val="HPFM3"/>
    <w:basedOn w:val="Nadpis6"/>
    <w:next w:val="Normln"/>
    <w:qFormat/>
    <w:rsid w:val="003B5B82"/>
    <w:pPr>
      <w:keepNext/>
      <w:numPr>
        <w:ilvl w:val="0"/>
        <w:numId w:val="0"/>
      </w:numPr>
      <w:tabs>
        <w:tab w:val="left" w:pos="1134"/>
      </w:tabs>
      <w:ind w:left="1134" w:hanging="1134"/>
    </w:pPr>
    <w:rPr>
      <w:rFonts w:ascii="Arial" w:hAnsi="Arial"/>
      <w:i w:val="0"/>
      <w:u w:val="single"/>
    </w:rPr>
  </w:style>
  <w:style w:type="paragraph" w:customStyle="1" w:styleId="HPFM4">
    <w:name w:val="HPFM4"/>
    <w:basedOn w:val="Nadpis4"/>
    <w:next w:val="Normln"/>
    <w:qFormat/>
    <w:rsid w:val="00EB31CC"/>
    <w:pPr>
      <w:numPr>
        <w:ilvl w:val="0"/>
        <w:numId w:val="0"/>
      </w:numPr>
      <w:tabs>
        <w:tab w:val="left" w:pos="1134"/>
      </w:tabs>
      <w:ind w:left="1134" w:hanging="1134"/>
    </w:pPr>
    <w:rPr>
      <w:i/>
      <w:u w:val="single"/>
    </w:rPr>
  </w:style>
  <w:style w:type="paragraph" w:customStyle="1" w:styleId="Default">
    <w:name w:val="Default"/>
    <w:rsid w:val="00836E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882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24BF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8824BF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24B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824BF"/>
    <w:rPr>
      <w:rFonts w:ascii="Arial" w:hAnsi="Arial"/>
      <w:b/>
      <w:bCs/>
    </w:rPr>
  </w:style>
  <w:style w:type="character" w:customStyle="1" w:styleId="ZpatChar">
    <w:name w:val="Zápatí Char"/>
    <w:link w:val="Zpat"/>
    <w:semiHidden/>
    <w:rsid w:val="00D41FA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8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1" ma:contentTypeDescription="Vytvoří nový dokument" ma:contentTypeScope="" ma:versionID="3be5139c61352de93a76a388fa2b9b7c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f4d4b7724c281804ecff2f5d8aa3497d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3AF40D-9A76-492C-BD66-1C67CE09C1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CB8585-747B-4782-859C-BC3D25D05C3D}"/>
</file>

<file path=customXml/itemProps3.xml><?xml version="1.0" encoding="utf-8"?>
<ds:datastoreItem xmlns:ds="http://schemas.openxmlformats.org/officeDocument/2006/customXml" ds:itemID="{4965A14C-4356-424D-BCB4-361100908E04}"/>
</file>

<file path=customXml/itemProps4.xml><?xml version="1.0" encoding="utf-8"?>
<ds:datastoreItem xmlns:ds="http://schemas.openxmlformats.org/officeDocument/2006/customXml" ds:itemID="{35EEF9D8-EF35-4B7A-AA37-5A92B3FAA1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4206</Words>
  <Characters>24816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HPFM a.s</Company>
  <LinksUpToDate>false</LinksUpToDate>
  <CharactersWithSpaces>28965</CharactersWithSpaces>
  <SharedDoc>false</SharedDoc>
  <HLinks>
    <vt:vector size="234" baseType="variant">
      <vt:variant>
        <vt:i4>6684717</vt:i4>
      </vt:variant>
      <vt:variant>
        <vt:i4>231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1310781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_Toc101453845</vt:lpwstr>
      </vt:variant>
      <vt:variant>
        <vt:i4>1310781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_Toc101453844</vt:lpwstr>
      </vt:variant>
      <vt:variant>
        <vt:i4>1310781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_Toc101453843</vt:lpwstr>
      </vt:variant>
      <vt:variant>
        <vt:i4>1310781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_Toc101453842</vt:lpwstr>
      </vt:variant>
      <vt:variant>
        <vt:i4>1310781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_Toc101453841</vt:lpwstr>
      </vt:variant>
      <vt:variant>
        <vt:i4>1310781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_Toc101453840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_Toc101453839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_Toc101453838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_Toc101453837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_Toc101453836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_Toc101453835</vt:lpwstr>
      </vt:variant>
      <vt:variant>
        <vt:i4>1245245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_Toc101453834</vt:lpwstr>
      </vt:variant>
      <vt:variant>
        <vt:i4>1245245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_Toc101453833</vt:lpwstr>
      </vt:variant>
      <vt:variant>
        <vt:i4>1245245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_Toc101453832</vt:lpwstr>
      </vt:variant>
      <vt:variant>
        <vt:i4>1245245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_Toc101453831</vt:lpwstr>
      </vt:variant>
      <vt:variant>
        <vt:i4>1245245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_Toc101453830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_Toc101453829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_Toc101453828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_Toc101453827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_Toc101453826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_Toc101453825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_Toc101453824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_Toc101453823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_Toc101453822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_Toc101453821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_Toc101453820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_Toc101453819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_Toc101453818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_Toc101453817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_Toc101453816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_Toc101453815</vt:lpwstr>
      </vt:variant>
      <vt:variant>
        <vt:i4>1114173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_Toc101453814</vt:lpwstr>
      </vt:variant>
      <vt:variant>
        <vt:i4>1114173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_Toc101453813</vt:lpwstr>
      </vt:variant>
      <vt:variant>
        <vt:i4>1114173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_Toc101453812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_Toc101453811</vt:lpwstr>
      </vt:variant>
      <vt:variant>
        <vt:i4>1114173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_Toc101453810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_Toc101453809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_Toc101453808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mjenco</dc:creator>
  <cp:keywords/>
  <cp:lastModifiedBy>Radovan Tomášek</cp:lastModifiedBy>
  <cp:revision>11</cp:revision>
  <cp:lastPrinted>2025-05-30T07:46:00Z</cp:lastPrinted>
  <dcterms:created xsi:type="dcterms:W3CDTF">2025-05-30T06:59:00Z</dcterms:created>
  <dcterms:modified xsi:type="dcterms:W3CDTF">2025-06-06T10:18:00Z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